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813" w:type="pct"/>
        <w:jc w:val="center"/>
        <w:tblCellMar>
          <w:left w:w="0" w:type="dxa"/>
          <w:right w:w="0" w:type="dxa"/>
        </w:tblCellMar>
        <w:tblLook w:val="04A0" w:firstRow="1" w:lastRow="0" w:firstColumn="1" w:lastColumn="0" w:noHBand="0" w:noVBand="1"/>
      </w:tblPr>
      <w:tblGrid>
        <w:gridCol w:w="4733"/>
        <w:gridCol w:w="6142"/>
      </w:tblGrid>
      <w:tr w:rsidR="006F25B5" w:rsidRPr="00EA78E2" w14:paraId="4633C729" w14:textId="77777777" w:rsidTr="00397687">
        <w:trPr>
          <w:jc w:val="center"/>
        </w:trPr>
        <w:tc>
          <w:tcPr>
            <w:tcW w:w="4590" w:type="dxa"/>
            <w:tcMar>
              <w:top w:w="0" w:type="dxa"/>
              <w:left w:w="108" w:type="dxa"/>
              <w:bottom w:w="0" w:type="dxa"/>
              <w:right w:w="108" w:type="dxa"/>
            </w:tcMar>
            <w:hideMark/>
          </w:tcPr>
          <w:p w14:paraId="4E2EB13D" w14:textId="77777777" w:rsidR="006F25B5" w:rsidRPr="00EA78E2" w:rsidRDefault="006F25B5" w:rsidP="00EA78E2">
            <w:pPr>
              <w:shd w:val="clear" w:color="auto" w:fill="FFFFFF" w:themeFill="background1"/>
              <w:jc w:val="center"/>
              <w:rPr>
                <w:bCs/>
                <w:sz w:val="26"/>
                <w:szCs w:val="26"/>
              </w:rPr>
            </w:pPr>
            <w:r>
              <w:br w:type="page"/>
            </w:r>
            <w:r w:rsidRPr="00EA78E2">
              <w:rPr>
                <w:sz w:val="26"/>
                <w:szCs w:val="26"/>
              </w:rPr>
              <w:t xml:space="preserve">ỦY BAN NHÂN DÂN </w:t>
            </w:r>
            <w:r w:rsidRPr="00EA78E2">
              <w:rPr>
                <w:sz w:val="26"/>
                <w:szCs w:val="26"/>
              </w:rPr>
              <w:br/>
              <w:t>THÀNH PHỐ HỒ CHÍ MINH</w:t>
            </w:r>
          </w:p>
          <w:p w14:paraId="70525D5B" w14:textId="77777777" w:rsidR="006F25B5" w:rsidRPr="00EA78E2" w:rsidRDefault="006F25B5" w:rsidP="00EA78E2">
            <w:pPr>
              <w:shd w:val="clear" w:color="auto" w:fill="FFFFFF" w:themeFill="background1"/>
              <w:jc w:val="center"/>
              <w:rPr>
                <w:sz w:val="26"/>
                <w:szCs w:val="26"/>
              </w:rPr>
            </w:pPr>
            <w:r w:rsidRPr="00EA78E2">
              <w:rPr>
                <w:b/>
                <w:bCs/>
                <w:sz w:val="26"/>
                <w:szCs w:val="26"/>
              </w:rPr>
              <w:t xml:space="preserve">SỞ </w:t>
            </w:r>
            <w:r w:rsidRPr="00EA78E2">
              <w:rPr>
                <w:b/>
                <w:spacing w:val="-12"/>
                <w:sz w:val="26"/>
                <w:szCs w:val="26"/>
              </w:rPr>
              <w:t>THÔNG TIN VÀ TRUYỀN THÔNG</w:t>
            </w:r>
            <w:r w:rsidRPr="00EA78E2">
              <w:rPr>
                <w:b/>
                <w:bCs/>
                <w:sz w:val="26"/>
                <w:szCs w:val="26"/>
              </w:rPr>
              <w:br/>
              <w:t xml:space="preserve">  </w:t>
            </w:r>
            <w:r w:rsidRPr="00EA78E2">
              <w:rPr>
                <w:sz w:val="16"/>
                <w:szCs w:val="16"/>
              </w:rPr>
              <w:sym w:font="Symbol" w:char="F0BE"/>
            </w:r>
            <w:r w:rsidRPr="00EA78E2">
              <w:rPr>
                <w:sz w:val="16"/>
                <w:szCs w:val="16"/>
              </w:rPr>
              <w:sym w:font="Symbol" w:char="F0BE"/>
            </w:r>
            <w:r w:rsidRPr="00EA78E2">
              <w:rPr>
                <w:sz w:val="16"/>
                <w:szCs w:val="16"/>
              </w:rPr>
              <w:sym w:font="Symbol" w:char="F0BE"/>
            </w:r>
            <w:r w:rsidRPr="00EA78E2">
              <w:rPr>
                <w:sz w:val="16"/>
                <w:szCs w:val="16"/>
              </w:rPr>
              <w:sym w:font="Symbol" w:char="F0BE"/>
            </w:r>
            <w:r w:rsidRPr="00EA78E2">
              <w:rPr>
                <w:sz w:val="16"/>
                <w:szCs w:val="16"/>
              </w:rPr>
              <w:sym w:font="Symbol" w:char="F0BE"/>
            </w:r>
            <w:r w:rsidRPr="00EA78E2">
              <w:rPr>
                <w:sz w:val="16"/>
                <w:szCs w:val="16"/>
              </w:rPr>
              <w:sym w:font="Symbol" w:char="F0BE"/>
            </w:r>
            <w:r w:rsidRPr="00EA78E2">
              <w:rPr>
                <w:sz w:val="16"/>
                <w:szCs w:val="16"/>
              </w:rPr>
              <w:sym w:font="Symbol" w:char="F0BE"/>
            </w:r>
            <w:r w:rsidRPr="00EA78E2">
              <w:rPr>
                <w:sz w:val="16"/>
                <w:szCs w:val="16"/>
              </w:rPr>
              <w:sym w:font="Symbol" w:char="F0BE"/>
            </w:r>
            <w:r w:rsidRPr="00EA78E2">
              <w:rPr>
                <w:sz w:val="16"/>
                <w:szCs w:val="16"/>
              </w:rPr>
              <w:sym w:font="Symbol" w:char="F0BE"/>
            </w:r>
            <w:r w:rsidRPr="00EA78E2">
              <w:rPr>
                <w:sz w:val="16"/>
                <w:szCs w:val="16"/>
              </w:rPr>
              <w:sym w:font="Symbol" w:char="F0BE"/>
            </w:r>
            <w:r w:rsidRPr="00EA78E2">
              <w:rPr>
                <w:sz w:val="16"/>
                <w:szCs w:val="16"/>
              </w:rPr>
              <w:sym w:font="Symbol" w:char="F0BE"/>
            </w:r>
          </w:p>
        </w:tc>
        <w:tc>
          <w:tcPr>
            <w:tcW w:w="5957" w:type="dxa"/>
            <w:tcMar>
              <w:top w:w="0" w:type="dxa"/>
              <w:left w:w="108" w:type="dxa"/>
              <w:bottom w:w="0" w:type="dxa"/>
              <w:right w:w="108" w:type="dxa"/>
            </w:tcMar>
            <w:hideMark/>
          </w:tcPr>
          <w:p w14:paraId="22D450FD" w14:textId="77777777" w:rsidR="006F25B5" w:rsidRPr="00EA78E2" w:rsidRDefault="006F25B5" w:rsidP="00EA78E2">
            <w:pPr>
              <w:shd w:val="clear" w:color="auto" w:fill="FFFFFF" w:themeFill="background1"/>
              <w:jc w:val="center"/>
              <w:rPr>
                <w:sz w:val="26"/>
                <w:szCs w:val="26"/>
              </w:rPr>
            </w:pPr>
            <w:r w:rsidRPr="00EA78E2">
              <w:rPr>
                <w:b/>
                <w:bCs/>
                <w:noProof/>
                <w:sz w:val="26"/>
                <w:szCs w:val="26"/>
              </w:rPr>
              <mc:AlternateContent>
                <mc:Choice Requires="wps">
                  <w:drawing>
                    <wp:anchor distT="0" distB="0" distL="114300" distR="114300" simplePos="0" relativeHeight="251660288" behindDoc="0" locked="0" layoutInCell="1" allowOverlap="1" wp14:anchorId="23B1F33E" wp14:editId="7CCD66CA">
                      <wp:simplePos x="0" y="0"/>
                      <wp:positionH relativeFrom="column">
                        <wp:posOffset>911225</wp:posOffset>
                      </wp:positionH>
                      <wp:positionV relativeFrom="paragraph">
                        <wp:posOffset>401320</wp:posOffset>
                      </wp:positionV>
                      <wp:extent cx="2171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07C34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75pt,31.6pt" to="242.7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" strokecolor="black [3200]" strokeweight=".5pt">
                      <v:stroke joinstyle="miter"/>
                    </v:line>
                  </w:pict>
                </mc:Fallback>
              </mc:AlternateContent>
            </w:r>
            <w:r w:rsidRPr="00EA78E2">
              <w:rPr>
                <w:b/>
                <w:bCs/>
                <w:sz w:val="26"/>
                <w:szCs w:val="26"/>
              </w:rPr>
              <w:t xml:space="preserve">   CỘNG HÒA XÃ HỘI CHỦ NGHĨA VIỆT NAM</w:t>
            </w:r>
            <w:r w:rsidRPr="00EA78E2">
              <w:rPr>
                <w:b/>
                <w:bCs/>
                <w:sz w:val="26"/>
                <w:szCs w:val="26"/>
              </w:rPr>
              <w:br/>
            </w:r>
            <w:r w:rsidRPr="00EA78E2">
              <w:rPr>
                <w:b/>
                <w:bCs/>
                <w:szCs w:val="28"/>
              </w:rPr>
              <w:t xml:space="preserve">     Độc lập - Tự do - Hạnh phúc</w:t>
            </w:r>
            <w:r w:rsidRPr="00EA78E2">
              <w:rPr>
                <w:b/>
                <w:bCs/>
                <w:sz w:val="26"/>
                <w:szCs w:val="26"/>
              </w:rPr>
              <w:br/>
              <w:t xml:space="preserve"> </w:t>
            </w:r>
          </w:p>
        </w:tc>
      </w:tr>
      <w:tr w:rsidR="006F25B5" w:rsidRPr="00EA78E2" w14:paraId="0FC9BC4A" w14:textId="77777777" w:rsidTr="00397687">
        <w:trPr>
          <w:jc w:val="center"/>
        </w:trPr>
        <w:tc>
          <w:tcPr>
            <w:tcW w:w="4590" w:type="dxa"/>
            <w:tcMar>
              <w:top w:w="0" w:type="dxa"/>
              <w:left w:w="108" w:type="dxa"/>
              <w:bottom w:w="0" w:type="dxa"/>
              <w:right w:w="108" w:type="dxa"/>
            </w:tcMar>
            <w:hideMark/>
          </w:tcPr>
          <w:p w14:paraId="4B6C5426" w14:textId="77777777" w:rsidR="006F25B5" w:rsidRPr="00EA78E2" w:rsidRDefault="006F25B5" w:rsidP="00EA78E2">
            <w:pPr>
              <w:shd w:val="clear" w:color="auto" w:fill="FFFFFF" w:themeFill="background1"/>
              <w:spacing w:after="40"/>
              <w:jc w:val="center"/>
              <w:rPr>
                <w:sz w:val="26"/>
                <w:szCs w:val="26"/>
              </w:rPr>
            </w:pPr>
            <w:r w:rsidRPr="00EA78E2">
              <w:rPr>
                <w:sz w:val="26"/>
                <w:szCs w:val="26"/>
              </w:rPr>
              <w:t xml:space="preserve">Số:  </w:t>
            </w:r>
            <w:r w:rsidRPr="00EA78E2">
              <w:rPr>
                <w:b/>
                <w:bCs/>
                <w:sz w:val="26"/>
                <w:szCs w:val="26"/>
              </w:rPr>
              <w:t xml:space="preserve">             </w:t>
            </w:r>
            <w:r w:rsidRPr="00EA78E2">
              <w:rPr>
                <w:sz w:val="26"/>
                <w:szCs w:val="26"/>
              </w:rPr>
              <w:t xml:space="preserve"> /</w:t>
            </w:r>
            <w:r w:rsidRPr="00EA78E2">
              <w:rPr>
                <w:sz w:val="26"/>
                <w:szCs w:val="28"/>
              </w:rPr>
              <w:t>TTr-STTTT</w:t>
            </w:r>
          </w:p>
        </w:tc>
        <w:tc>
          <w:tcPr>
            <w:tcW w:w="5957" w:type="dxa"/>
            <w:tcMar>
              <w:top w:w="0" w:type="dxa"/>
              <w:left w:w="108" w:type="dxa"/>
              <w:bottom w:w="0" w:type="dxa"/>
              <w:right w:w="108" w:type="dxa"/>
            </w:tcMar>
            <w:hideMark/>
          </w:tcPr>
          <w:p w14:paraId="15E510FF" w14:textId="77777777" w:rsidR="006F25B5" w:rsidRPr="00EA78E2" w:rsidRDefault="006F25B5" w:rsidP="00EA78E2">
            <w:pPr>
              <w:shd w:val="clear" w:color="auto" w:fill="FFFFFF" w:themeFill="background1"/>
              <w:spacing w:after="40"/>
              <w:jc w:val="center"/>
              <w:rPr>
                <w:spacing w:val="-2"/>
                <w:sz w:val="26"/>
                <w:szCs w:val="26"/>
              </w:rPr>
            </w:pPr>
            <w:r w:rsidRPr="00EA78E2">
              <w:rPr>
                <w:i/>
                <w:iCs/>
                <w:spacing w:val="-2"/>
                <w:sz w:val="26"/>
                <w:szCs w:val="26"/>
              </w:rPr>
              <w:t>Thành phố Hồ Chí Minh, ngày      tháng     năm 2024</w:t>
            </w:r>
          </w:p>
        </w:tc>
      </w:tr>
    </w:tbl>
    <w:p w14:paraId="49491875" w14:textId="77777777" w:rsidR="006F25B5" w:rsidRPr="00EA78E2" w:rsidRDefault="006F25B5" w:rsidP="00EA78E2">
      <w:pPr>
        <w:shd w:val="clear" w:color="auto" w:fill="FFFFFF" w:themeFill="background1"/>
        <w:spacing w:after="40"/>
        <w:rPr>
          <w:sz w:val="26"/>
          <w:szCs w:val="26"/>
        </w:rPr>
      </w:pPr>
      <w:r w:rsidRPr="00EA78E2">
        <w:rPr>
          <w:sz w:val="26"/>
          <w:szCs w:val="26"/>
        </w:rPr>
        <w:t> </w:t>
      </w:r>
    </w:p>
    <w:p w14:paraId="143C157A" w14:textId="77777777" w:rsidR="006F25B5" w:rsidRPr="00EA78E2" w:rsidRDefault="006F25B5" w:rsidP="00EA78E2">
      <w:pPr>
        <w:shd w:val="clear" w:color="auto" w:fill="FFFFFF" w:themeFill="background1"/>
        <w:rPr>
          <w:b/>
          <w:bCs/>
          <w:szCs w:val="28"/>
        </w:rPr>
      </w:pPr>
      <w:r w:rsidRPr="00EA78E2">
        <w:rPr>
          <w:noProof/>
          <w:sz w:val="26"/>
          <w:szCs w:val="26"/>
        </w:rPr>
        <mc:AlternateContent>
          <mc:Choice Requires="wps">
            <w:drawing>
              <wp:anchor distT="0" distB="0" distL="114300" distR="114300" simplePos="0" relativeHeight="251661312" behindDoc="0" locked="0" layoutInCell="1" allowOverlap="1" wp14:anchorId="6EED4858" wp14:editId="1FFD46A4">
                <wp:simplePos x="0" y="0"/>
                <wp:positionH relativeFrom="margin">
                  <wp:posOffset>348615</wp:posOffset>
                </wp:positionH>
                <wp:positionV relativeFrom="paragraph">
                  <wp:posOffset>1905</wp:posOffset>
                </wp:positionV>
                <wp:extent cx="1038225" cy="3143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038225" cy="314325"/>
                        </a:xfrm>
                        <a:prstGeom prst="rect">
                          <a:avLst/>
                        </a:prstGeom>
                        <a:solidFill>
                          <a:schemeClr val="lt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6AF59A" w14:textId="77777777" w:rsidR="006F25B5" w:rsidRPr="009801D6" w:rsidRDefault="006F25B5" w:rsidP="006F25B5">
                            <w:pPr>
                              <w:jc w:val="center"/>
                              <w:rPr>
                                <w:szCs w:val="28"/>
                              </w:rPr>
                            </w:pPr>
                            <w:r w:rsidRPr="009801D6">
                              <w:rPr>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4858" id="Rectangle 5" o:spid="_x0000_s1026" style="position:absolute;margin-left:27.45pt;margin-top:.15pt;width:81.75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" fillcolor="white [3201]" strokecolor="black [3213]" strokeweight=".25pt">
                <v:textbox>
                  <w:txbxContent>
                    <w:p w14:paraId="666AF59A" w14:textId="77777777" w:rsidR="006F25B5" w:rsidRPr="009801D6" w:rsidRDefault="006F25B5" w:rsidP="006F25B5">
                      <w:pPr>
                        <w:jc w:val="center"/>
                        <w:rPr>
                          <w:szCs w:val="28"/>
                        </w:rPr>
                      </w:pPr>
                      <w:r w:rsidRPr="009801D6">
                        <w:rPr>
                          <w:szCs w:val="28"/>
                        </w:rPr>
                        <w:t>DỰ THẢO</w:t>
                      </w:r>
                    </w:p>
                  </w:txbxContent>
                </v:textbox>
                <w10:wrap anchorx="margin"/>
              </v:rect>
            </w:pict>
          </mc:Fallback>
        </mc:AlternateContent>
      </w:r>
    </w:p>
    <w:p w14:paraId="60109C0C" w14:textId="77777777" w:rsidR="006F25B5" w:rsidRPr="00EA78E2" w:rsidRDefault="006F25B5" w:rsidP="00EA78E2">
      <w:pPr>
        <w:shd w:val="clear" w:color="auto" w:fill="FFFFFF" w:themeFill="background1"/>
        <w:jc w:val="center"/>
        <w:rPr>
          <w:b/>
          <w:bCs/>
          <w:szCs w:val="28"/>
        </w:rPr>
      </w:pPr>
    </w:p>
    <w:p w14:paraId="783F5112" w14:textId="77777777" w:rsidR="006F25B5" w:rsidRPr="00EA78E2" w:rsidRDefault="006F25B5" w:rsidP="00EA78E2">
      <w:pPr>
        <w:shd w:val="clear" w:color="auto" w:fill="FFFFFF" w:themeFill="background1"/>
        <w:jc w:val="center"/>
        <w:rPr>
          <w:b/>
          <w:bCs/>
          <w:szCs w:val="28"/>
        </w:rPr>
      </w:pPr>
      <w:r w:rsidRPr="00EA78E2">
        <w:rPr>
          <w:b/>
          <w:bCs/>
          <w:szCs w:val="28"/>
        </w:rPr>
        <w:t>TỜ TRÌNH</w:t>
      </w:r>
    </w:p>
    <w:p w14:paraId="30162224" w14:textId="77777777" w:rsidR="006F25B5" w:rsidRPr="00EA78E2" w:rsidRDefault="006F25B5" w:rsidP="00EA78E2">
      <w:pPr>
        <w:shd w:val="clear" w:color="auto" w:fill="FFFFFF" w:themeFill="background1"/>
        <w:jc w:val="center"/>
        <w:rPr>
          <w:b/>
          <w:szCs w:val="28"/>
        </w:rPr>
      </w:pPr>
      <w:r w:rsidRPr="00EA78E2">
        <w:rPr>
          <w:b/>
          <w:noProof/>
          <w:szCs w:val="28"/>
        </w:rPr>
        <w:t>Dự thảo</w:t>
      </w:r>
      <w:r w:rsidRPr="00EA78E2">
        <w:rPr>
          <w:b/>
          <w:szCs w:val="28"/>
        </w:rPr>
        <w:t xml:space="preserve"> </w:t>
      </w:r>
      <w:r w:rsidRPr="00EA78E2">
        <w:rPr>
          <w:b/>
          <w:szCs w:val="28"/>
          <w:lang w:val="vi-VN"/>
        </w:rPr>
        <w:t xml:space="preserve">Quyết định bãi bỏ Quyết định số </w:t>
      </w:r>
      <w:r w:rsidRPr="00EA78E2">
        <w:rPr>
          <w:b/>
          <w:szCs w:val="28"/>
        </w:rPr>
        <w:t>61</w:t>
      </w:r>
      <w:r w:rsidRPr="00EA78E2">
        <w:rPr>
          <w:b/>
          <w:szCs w:val="28"/>
          <w:lang w:val="vi-VN"/>
        </w:rPr>
        <w:t>/200</w:t>
      </w:r>
      <w:r w:rsidRPr="00EA78E2">
        <w:rPr>
          <w:b/>
          <w:szCs w:val="28"/>
        </w:rPr>
        <w:t>8</w:t>
      </w:r>
      <w:r w:rsidRPr="00EA78E2">
        <w:rPr>
          <w:b/>
          <w:szCs w:val="28"/>
          <w:lang w:val="vi-VN"/>
        </w:rPr>
        <w:t>/QĐ-UB</w:t>
      </w:r>
      <w:r w:rsidRPr="00EA78E2">
        <w:rPr>
          <w:b/>
          <w:szCs w:val="28"/>
        </w:rPr>
        <w:t>ND</w:t>
      </w:r>
      <w:r w:rsidRPr="00EA78E2">
        <w:rPr>
          <w:b/>
          <w:szCs w:val="28"/>
          <w:lang w:val="vi-VN"/>
        </w:rPr>
        <w:t xml:space="preserve"> ngày </w:t>
      </w:r>
      <w:r w:rsidRPr="00EA78E2">
        <w:rPr>
          <w:b/>
          <w:szCs w:val="28"/>
        </w:rPr>
        <w:t>17</w:t>
      </w:r>
      <w:r w:rsidRPr="00EA78E2">
        <w:rPr>
          <w:b/>
          <w:szCs w:val="28"/>
          <w:lang w:val="vi-VN"/>
        </w:rPr>
        <w:t xml:space="preserve"> tháng </w:t>
      </w:r>
      <w:r w:rsidRPr="00EA78E2">
        <w:rPr>
          <w:b/>
          <w:szCs w:val="28"/>
        </w:rPr>
        <w:t>07</w:t>
      </w:r>
      <w:r w:rsidRPr="00EA78E2">
        <w:rPr>
          <w:b/>
          <w:szCs w:val="28"/>
          <w:lang w:val="vi-VN"/>
        </w:rPr>
        <w:t xml:space="preserve"> năm 200</w:t>
      </w:r>
      <w:r w:rsidRPr="00EA78E2">
        <w:rPr>
          <w:b/>
          <w:szCs w:val="28"/>
        </w:rPr>
        <w:t>8</w:t>
      </w:r>
      <w:r w:rsidRPr="00EA78E2">
        <w:rPr>
          <w:b/>
          <w:szCs w:val="28"/>
          <w:lang w:val="vi-VN"/>
        </w:rPr>
        <w:t xml:space="preserve"> của Ủy ban nhân dân Thành phố về ban hành quy định công </w:t>
      </w:r>
      <w:r w:rsidRPr="00EA78E2">
        <w:rPr>
          <w:b/>
          <w:szCs w:val="28"/>
        </w:rPr>
        <w:t>tác quản lý các dự án, hạng mục, hoạt động ứng dụng và phát triển công nghệ thông tin sử dụng vốn ngân sách nhà nước Thành phố Hồ Chí Minh</w:t>
      </w:r>
    </w:p>
    <w:p w14:paraId="5C2889A1" w14:textId="78CBE3D1" w:rsidR="006F25B5" w:rsidRPr="00EA78E2" w:rsidRDefault="006F25B5" w:rsidP="00EA78E2">
      <w:pPr>
        <w:shd w:val="clear" w:color="auto" w:fill="FFFFFF" w:themeFill="background1"/>
        <w:spacing w:before="360" w:after="360"/>
        <w:jc w:val="center"/>
        <w:rPr>
          <w:szCs w:val="28"/>
        </w:rPr>
      </w:pPr>
      <w:r w:rsidRPr="00EA78E2">
        <w:rPr>
          <w:b/>
          <w:noProof/>
          <w:szCs w:val="28"/>
        </w:rPr>
        <mc:AlternateContent>
          <mc:Choice Requires="wps">
            <w:drawing>
              <wp:anchor distT="0" distB="0" distL="114300" distR="114300" simplePos="0" relativeHeight="251659264" behindDoc="0" locked="0" layoutInCell="1" allowOverlap="1" wp14:anchorId="528BBFFE" wp14:editId="565158E0">
                <wp:simplePos x="0" y="0"/>
                <wp:positionH relativeFrom="column">
                  <wp:posOffset>1993900</wp:posOffset>
                </wp:positionH>
                <wp:positionV relativeFrom="paragraph">
                  <wp:posOffset>118110</wp:posOffset>
                </wp:positionV>
                <wp:extent cx="1955654" cy="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19556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8745F2"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pt,9.3pt" to="31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" strokecolor="black [3200]" strokeweight=".5pt">
                <v:stroke joinstyle="miter"/>
              </v:line>
            </w:pict>
          </mc:Fallback>
        </mc:AlternateContent>
      </w:r>
      <w:r w:rsidR="003F7FA0" w:rsidRPr="00EA78E2">
        <w:rPr>
          <w:b/>
          <w:szCs w:val="28"/>
        </w:rPr>
        <w:t xml:space="preserve">               </w:t>
      </w:r>
      <w:r w:rsidRPr="00EA78E2">
        <w:rPr>
          <w:b/>
          <w:szCs w:val="28"/>
        </w:rPr>
        <w:t xml:space="preserve"> </w:t>
      </w:r>
      <w:r w:rsidRPr="00EA78E2">
        <w:rPr>
          <w:szCs w:val="28"/>
        </w:rPr>
        <w:t>Kính gửi: Ủy ban nhân dân Thành phố.</w:t>
      </w:r>
    </w:p>
    <w:p w14:paraId="1A34DB6E" w14:textId="77777777" w:rsidR="003F7FA0" w:rsidRPr="00EA78E2" w:rsidRDefault="006F25B5" w:rsidP="00EA78E2">
      <w:pPr>
        <w:pStyle w:val="NormalWeb"/>
        <w:shd w:val="clear" w:color="auto" w:fill="FFFFFF" w:themeFill="background1"/>
        <w:snapToGrid w:val="0"/>
        <w:spacing w:before="120" w:beforeAutospacing="0" w:after="120" w:afterAutospacing="0" w:line="276" w:lineRule="auto"/>
        <w:ind w:firstLine="720"/>
        <w:jc w:val="both"/>
        <w:rPr>
          <w:sz w:val="28"/>
          <w:szCs w:val="28"/>
        </w:rPr>
      </w:pPr>
      <w:r w:rsidRPr="00EA78E2">
        <w:rPr>
          <w:iCs/>
          <w:sz w:val="28"/>
          <w:szCs w:val="28"/>
        </w:rPr>
        <w:t xml:space="preserve">Thực hiện quy định của Luật Ban hành văn bản quy phạm pháp luật ngày 22 tháng 6 năm 2015 (đã được sửa đổi, bổ sung bởi </w:t>
      </w:r>
      <w:r w:rsidRPr="00EA78E2">
        <w:rPr>
          <w:sz w:val="28"/>
          <w:szCs w:val="28"/>
        </w:rPr>
        <w:t>Luật sửa đổi, bổ sung một số điều của Luật</w:t>
      </w:r>
      <w:r w:rsidRPr="00EA78E2">
        <w:rPr>
          <w:iCs/>
          <w:sz w:val="28"/>
          <w:szCs w:val="28"/>
        </w:rPr>
        <w:t xml:space="preserve"> Ban hành văn bản quy phạm pháp</w:t>
      </w:r>
      <w:r w:rsidR="003F7FA0" w:rsidRPr="00EA78E2">
        <w:rPr>
          <w:iCs/>
          <w:sz w:val="28"/>
          <w:szCs w:val="28"/>
        </w:rPr>
        <w:t xml:space="preserve"> luật ngày 18 tháng 6 năm 2020); </w:t>
      </w:r>
      <w:r w:rsidR="00E52E29" w:rsidRPr="00EA78E2">
        <w:rPr>
          <w:sz w:val="28"/>
          <w:szCs w:val="28"/>
          <w:lang w:val="vi-VN"/>
        </w:rPr>
        <w:t xml:space="preserve">Quyết định số 11/2022/QĐ-UBND ngày 15 </w:t>
      </w:r>
      <w:r w:rsidR="00E52E29" w:rsidRPr="00EA78E2">
        <w:rPr>
          <w:sz w:val="28"/>
          <w:szCs w:val="28"/>
        </w:rPr>
        <w:t xml:space="preserve">tháng </w:t>
      </w:r>
      <w:r w:rsidR="00E52E29" w:rsidRPr="00EA78E2">
        <w:rPr>
          <w:sz w:val="28"/>
          <w:szCs w:val="28"/>
          <w:lang w:val="vi-VN"/>
        </w:rPr>
        <w:t>4 năm 202</w:t>
      </w:r>
      <w:r w:rsidR="00C0110B" w:rsidRPr="00EA78E2">
        <w:rPr>
          <w:sz w:val="28"/>
          <w:szCs w:val="28"/>
        </w:rPr>
        <w:t>2</w:t>
      </w:r>
      <w:r w:rsidR="00E52E29" w:rsidRPr="00EA78E2">
        <w:rPr>
          <w:sz w:val="28"/>
          <w:szCs w:val="28"/>
          <w:lang w:val="vi-VN"/>
        </w:rPr>
        <w:t xml:space="preserve"> của Ủy ban nhân dân Thành phố</w:t>
      </w:r>
      <w:r w:rsidR="00E52E29" w:rsidRPr="00EA78E2">
        <w:rPr>
          <w:sz w:val="28"/>
          <w:szCs w:val="28"/>
        </w:rPr>
        <w:t xml:space="preserve"> ban hành </w:t>
      </w:r>
      <w:r w:rsidR="00E52E29" w:rsidRPr="00EA78E2">
        <w:rPr>
          <w:sz w:val="28"/>
          <w:szCs w:val="28"/>
          <w:lang w:val="vi-VN"/>
        </w:rPr>
        <w:t>Quy định về quy trình xây dựng văn bản quy phạm pháp luật trên địa bàn Thành phố Hồ Chí Minh</w:t>
      </w:r>
      <w:r w:rsidR="00C60034" w:rsidRPr="00EA78E2">
        <w:rPr>
          <w:sz w:val="28"/>
          <w:szCs w:val="28"/>
        </w:rPr>
        <w:t>.</w:t>
      </w:r>
    </w:p>
    <w:p w14:paraId="78D2BAB0" w14:textId="76194B13" w:rsidR="00C0110B" w:rsidRPr="00EA78E2" w:rsidRDefault="00C0110B" w:rsidP="00EA78E2">
      <w:pPr>
        <w:pStyle w:val="NormalWeb"/>
        <w:shd w:val="clear" w:color="auto" w:fill="FFFFFF" w:themeFill="background1"/>
        <w:snapToGrid w:val="0"/>
        <w:spacing w:before="120" w:beforeAutospacing="0" w:after="120" w:afterAutospacing="0" w:line="276" w:lineRule="auto"/>
        <w:ind w:firstLine="720"/>
        <w:jc w:val="both"/>
        <w:rPr>
          <w:iCs/>
          <w:sz w:val="28"/>
          <w:szCs w:val="28"/>
        </w:rPr>
      </w:pPr>
      <w:r w:rsidRPr="00EA78E2">
        <w:rPr>
          <w:iCs/>
          <w:sz w:val="28"/>
          <w:szCs w:val="28"/>
        </w:rPr>
        <w:t>Được sự chấp thuận và phân công của Chủ tịch Ủy ban nhân dân Thành phố Hồ Chí Minh về việc xây dựng quyết định bãi bỏ Quyết định số</w:t>
      </w:r>
      <w:r w:rsidR="00ED1FE4" w:rsidRPr="00EA78E2">
        <w:rPr>
          <w:iCs/>
          <w:sz w:val="28"/>
          <w:szCs w:val="28"/>
        </w:rPr>
        <w:t xml:space="preserve"> 61/2008/QĐ-UBND ngày 17 tháng </w:t>
      </w:r>
      <w:r w:rsidRPr="00EA78E2">
        <w:rPr>
          <w:iCs/>
          <w:sz w:val="28"/>
          <w:szCs w:val="28"/>
        </w:rPr>
        <w:t xml:space="preserve">7 năm 2008 của Ủy ban nhân dân Thành phố về </w:t>
      </w:r>
      <w:r w:rsidRPr="00EA78E2">
        <w:rPr>
          <w:bCs/>
          <w:color w:val="031739"/>
          <w:sz w:val="28"/>
          <w:szCs w:val="28"/>
          <w:shd w:val="clear" w:color="auto" w:fill="FFFFFF"/>
        </w:rPr>
        <w:t xml:space="preserve">ban hành quy định </w:t>
      </w:r>
      <w:r w:rsidRPr="00EA78E2">
        <w:rPr>
          <w:iCs/>
          <w:sz w:val="28"/>
          <w:szCs w:val="28"/>
        </w:rPr>
        <w:t>công tác quản lý các dự án, hạng mục, hoạt động ứng dụng và phát triển c</w:t>
      </w:r>
      <w:r w:rsidR="00B5799E" w:rsidRPr="00EA78E2">
        <w:rPr>
          <w:iCs/>
          <w:sz w:val="28"/>
          <w:szCs w:val="28"/>
        </w:rPr>
        <w:t>ông nghệ thông tin sử dụng vốn n</w:t>
      </w:r>
      <w:r w:rsidRPr="00EA78E2">
        <w:rPr>
          <w:iCs/>
          <w:sz w:val="28"/>
          <w:szCs w:val="28"/>
        </w:rPr>
        <w:t xml:space="preserve">gân sách nhà nước thành phố Hồ Chí Minh (sau đây gọi </w:t>
      </w:r>
      <w:r w:rsidR="00C60034" w:rsidRPr="00EA78E2">
        <w:rPr>
          <w:iCs/>
          <w:sz w:val="28"/>
          <w:szCs w:val="28"/>
        </w:rPr>
        <w:t xml:space="preserve">tắt </w:t>
      </w:r>
      <w:r w:rsidRPr="00EA78E2">
        <w:rPr>
          <w:iCs/>
          <w:sz w:val="28"/>
          <w:szCs w:val="28"/>
        </w:rPr>
        <w:t xml:space="preserve">là Quyết định số 61/2008/QĐ-UBND) tại Công văn số 5543/UBND-KT ngày 19 tháng </w:t>
      </w:r>
      <w:r w:rsidR="003A29D5" w:rsidRPr="00EA78E2">
        <w:rPr>
          <w:iCs/>
          <w:sz w:val="28"/>
          <w:szCs w:val="28"/>
        </w:rPr>
        <w:t>9</w:t>
      </w:r>
      <w:r w:rsidRPr="00EA78E2">
        <w:rPr>
          <w:iCs/>
          <w:sz w:val="28"/>
          <w:szCs w:val="28"/>
        </w:rPr>
        <w:t xml:space="preserve"> năm 2024 của Ủy ban nhân dân Thành phố, Sở </w:t>
      </w:r>
      <w:r w:rsidR="003A29D5" w:rsidRPr="00EA78E2">
        <w:rPr>
          <w:iCs/>
          <w:sz w:val="28"/>
          <w:szCs w:val="28"/>
        </w:rPr>
        <w:t>Thông tin và Truyền thông</w:t>
      </w:r>
      <w:r w:rsidRPr="00EA78E2">
        <w:rPr>
          <w:iCs/>
          <w:sz w:val="28"/>
          <w:szCs w:val="28"/>
        </w:rPr>
        <w:t xml:space="preserve"> kính trình Ủy ban nhân dân Thành phố dự thảo </w:t>
      </w:r>
      <w:r w:rsidR="003A29D5" w:rsidRPr="00EA78E2">
        <w:rPr>
          <w:iCs/>
          <w:sz w:val="28"/>
          <w:szCs w:val="28"/>
        </w:rPr>
        <w:t>Q</w:t>
      </w:r>
      <w:r w:rsidRPr="00EA78E2">
        <w:rPr>
          <w:iCs/>
          <w:sz w:val="28"/>
          <w:szCs w:val="28"/>
        </w:rPr>
        <w:t xml:space="preserve">uyết định bãi bỏ Quyết định số </w:t>
      </w:r>
      <w:r w:rsidR="003A29D5" w:rsidRPr="00EA78E2">
        <w:rPr>
          <w:iCs/>
          <w:sz w:val="28"/>
          <w:szCs w:val="28"/>
        </w:rPr>
        <w:t>61</w:t>
      </w:r>
      <w:r w:rsidRPr="00EA78E2">
        <w:rPr>
          <w:iCs/>
          <w:sz w:val="28"/>
          <w:szCs w:val="28"/>
        </w:rPr>
        <w:t>/200</w:t>
      </w:r>
      <w:r w:rsidR="003A29D5" w:rsidRPr="00EA78E2">
        <w:rPr>
          <w:iCs/>
          <w:sz w:val="28"/>
          <w:szCs w:val="28"/>
        </w:rPr>
        <w:t>8</w:t>
      </w:r>
      <w:r w:rsidRPr="00EA78E2">
        <w:rPr>
          <w:iCs/>
          <w:sz w:val="28"/>
          <w:szCs w:val="28"/>
        </w:rPr>
        <w:t>/QĐ-UBND như sau:</w:t>
      </w:r>
    </w:p>
    <w:p w14:paraId="4750E6D3" w14:textId="77777777" w:rsidR="006F25B5" w:rsidRPr="00EA78E2" w:rsidRDefault="00DD781C" w:rsidP="00EA78E2">
      <w:pPr>
        <w:pStyle w:val="NormalWeb"/>
        <w:shd w:val="clear" w:color="auto" w:fill="FFFFFF" w:themeFill="background1"/>
        <w:snapToGrid w:val="0"/>
        <w:spacing w:before="120" w:beforeAutospacing="0" w:after="120" w:afterAutospacing="0" w:line="276" w:lineRule="auto"/>
        <w:jc w:val="both"/>
        <w:rPr>
          <w:b/>
          <w:iCs/>
          <w:sz w:val="28"/>
          <w:szCs w:val="28"/>
        </w:rPr>
      </w:pPr>
      <w:r w:rsidRPr="00EA78E2">
        <w:rPr>
          <w:b/>
          <w:iCs/>
          <w:sz w:val="28"/>
          <w:szCs w:val="28"/>
        </w:rPr>
        <w:t xml:space="preserve">          I. </w:t>
      </w:r>
      <w:r w:rsidR="006F25B5" w:rsidRPr="00EA78E2">
        <w:rPr>
          <w:b/>
          <w:iCs/>
          <w:sz w:val="28"/>
          <w:szCs w:val="28"/>
        </w:rPr>
        <w:t xml:space="preserve">SỰ CẦN THIẾT BAN HÀNH VĂN BẢN </w:t>
      </w:r>
    </w:p>
    <w:p w14:paraId="05B41448" w14:textId="77777777" w:rsidR="00DD781C" w:rsidRPr="00EA78E2" w:rsidRDefault="00DD781C" w:rsidP="00EA78E2">
      <w:pPr>
        <w:pStyle w:val="NormalWeb"/>
        <w:shd w:val="clear" w:color="auto" w:fill="FFFFFF" w:themeFill="background1"/>
        <w:snapToGrid w:val="0"/>
        <w:spacing w:before="120" w:beforeAutospacing="0" w:after="120" w:afterAutospacing="0" w:line="276" w:lineRule="auto"/>
        <w:ind w:firstLine="720"/>
        <w:jc w:val="both"/>
        <w:rPr>
          <w:b/>
          <w:iCs/>
          <w:sz w:val="28"/>
          <w:szCs w:val="28"/>
        </w:rPr>
      </w:pPr>
      <w:r w:rsidRPr="00EA78E2">
        <w:rPr>
          <w:b/>
          <w:iCs/>
          <w:sz w:val="28"/>
          <w:szCs w:val="28"/>
        </w:rPr>
        <w:t>1. Cơ sở pháp lý</w:t>
      </w:r>
    </w:p>
    <w:p w14:paraId="687AC9A6" w14:textId="08D39846" w:rsidR="00DD781C" w:rsidRPr="00EA78E2" w:rsidRDefault="00CF7D0E" w:rsidP="00EA78E2">
      <w:pPr>
        <w:pStyle w:val="NormalWeb"/>
        <w:shd w:val="clear" w:color="auto" w:fill="FFFFFF" w:themeFill="background1"/>
        <w:snapToGrid w:val="0"/>
        <w:spacing w:before="120" w:beforeAutospacing="0" w:after="120" w:afterAutospacing="0" w:line="276" w:lineRule="auto"/>
        <w:ind w:firstLine="720"/>
        <w:jc w:val="both"/>
        <w:rPr>
          <w:iCs/>
          <w:sz w:val="28"/>
          <w:szCs w:val="28"/>
        </w:rPr>
      </w:pPr>
      <w:r w:rsidRPr="00EA78E2">
        <w:rPr>
          <w:iCs/>
          <w:sz w:val="28"/>
          <w:szCs w:val="28"/>
        </w:rPr>
        <w:t xml:space="preserve">Qua rà soát, Sở </w:t>
      </w:r>
      <w:r w:rsidR="00DD781C" w:rsidRPr="00EA78E2">
        <w:rPr>
          <w:iCs/>
          <w:sz w:val="28"/>
          <w:szCs w:val="28"/>
        </w:rPr>
        <w:t>Căn cứ Luật Công nghệ thông tin ngày 29 tháng 6 năm 2006;</w:t>
      </w:r>
    </w:p>
    <w:p w14:paraId="4996C7AF" w14:textId="77777777" w:rsidR="00DD781C" w:rsidRPr="00EA78E2" w:rsidRDefault="00DD781C" w:rsidP="00EA78E2">
      <w:pPr>
        <w:pStyle w:val="NormalWeb"/>
        <w:shd w:val="clear" w:color="auto" w:fill="FFFFFF" w:themeFill="background1"/>
        <w:snapToGrid w:val="0"/>
        <w:spacing w:before="120" w:beforeAutospacing="0" w:after="120" w:afterAutospacing="0" w:line="276" w:lineRule="auto"/>
        <w:jc w:val="both"/>
        <w:rPr>
          <w:iCs/>
          <w:sz w:val="28"/>
          <w:szCs w:val="28"/>
        </w:rPr>
      </w:pPr>
      <w:r w:rsidRPr="00EA78E2">
        <w:rPr>
          <w:iCs/>
          <w:sz w:val="28"/>
          <w:szCs w:val="28"/>
        </w:rPr>
        <w:t xml:space="preserve">           Căn cứ Luật Ngân sách nhà nước số 83/2015/QH13 ngày 25 tháng 6 năm 2015 của Quốc hội;</w:t>
      </w:r>
    </w:p>
    <w:p w14:paraId="3877715F" w14:textId="77777777" w:rsidR="00DD781C" w:rsidRPr="00EA78E2" w:rsidRDefault="00DD781C" w:rsidP="00EA78E2">
      <w:pPr>
        <w:pStyle w:val="NormalWeb"/>
        <w:shd w:val="clear" w:color="auto" w:fill="FFFFFF" w:themeFill="background1"/>
        <w:snapToGrid w:val="0"/>
        <w:spacing w:before="120" w:beforeAutospacing="0" w:after="120" w:afterAutospacing="0" w:line="276" w:lineRule="auto"/>
        <w:ind w:firstLine="720"/>
        <w:jc w:val="both"/>
        <w:rPr>
          <w:iCs/>
          <w:sz w:val="28"/>
          <w:szCs w:val="28"/>
        </w:rPr>
      </w:pPr>
      <w:r w:rsidRPr="00EA78E2">
        <w:rPr>
          <w:iCs/>
          <w:sz w:val="28"/>
          <w:szCs w:val="28"/>
        </w:rPr>
        <w:t xml:space="preserve">Căn cứ Luật đấu thầu số 22/2023/QH15 ngày 23 tháng 6 năm 2023 của Quốc hội; </w:t>
      </w:r>
    </w:p>
    <w:p w14:paraId="59451976" w14:textId="77777777" w:rsidR="00DD781C" w:rsidRPr="00EA78E2" w:rsidRDefault="00DD781C" w:rsidP="00EA78E2">
      <w:pPr>
        <w:pStyle w:val="NormalWeb"/>
        <w:shd w:val="clear" w:color="auto" w:fill="FFFFFF" w:themeFill="background1"/>
        <w:snapToGrid w:val="0"/>
        <w:spacing w:before="120" w:beforeAutospacing="0" w:after="120" w:afterAutospacing="0" w:line="276" w:lineRule="auto"/>
        <w:ind w:firstLine="720"/>
        <w:jc w:val="both"/>
        <w:rPr>
          <w:iCs/>
          <w:sz w:val="28"/>
          <w:szCs w:val="28"/>
        </w:rPr>
      </w:pPr>
      <w:r w:rsidRPr="00EA78E2">
        <w:rPr>
          <w:iCs/>
          <w:sz w:val="28"/>
          <w:szCs w:val="28"/>
        </w:rPr>
        <w:lastRenderedPageBreak/>
        <w:t>Căn cứ Nghị định số 163/2016/NĐ-CP ngày 21 tháng 12 năm 2016 của Chính phủ quy định chi tiết thi hành một số điều của Luật ngân sách nhà nước;</w:t>
      </w:r>
    </w:p>
    <w:p w14:paraId="4AEE9670" w14:textId="77777777" w:rsidR="00DD781C" w:rsidRPr="00EA78E2" w:rsidRDefault="00DD781C" w:rsidP="00EA78E2">
      <w:pPr>
        <w:pStyle w:val="NormalWeb"/>
        <w:shd w:val="clear" w:color="auto" w:fill="FFFFFF" w:themeFill="background1"/>
        <w:snapToGrid w:val="0"/>
        <w:spacing w:before="120" w:beforeAutospacing="0" w:after="120" w:afterAutospacing="0" w:line="276" w:lineRule="auto"/>
        <w:ind w:firstLine="720"/>
        <w:jc w:val="both"/>
        <w:rPr>
          <w:iCs/>
          <w:sz w:val="28"/>
          <w:szCs w:val="28"/>
        </w:rPr>
      </w:pPr>
      <w:r w:rsidRPr="00EA78E2">
        <w:rPr>
          <w:iCs/>
          <w:sz w:val="28"/>
          <w:szCs w:val="28"/>
        </w:rPr>
        <w:t>Căn cứ Nghị định số 73/2019/NĐ-CP ngày 05 tháng 9 năm 2019 của Chính phủ về quy định quản lý đầu tư ứng dụng công nghệ thông tin sử dụng nguồn vốn ngân sách nhà nước;</w:t>
      </w:r>
    </w:p>
    <w:p w14:paraId="3E0E26F9" w14:textId="77777777" w:rsidR="00DD781C" w:rsidRPr="00EA78E2" w:rsidRDefault="00DD781C" w:rsidP="00EA78E2">
      <w:pPr>
        <w:pStyle w:val="NormalWeb"/>
        <w:shd w:val="clear" w:color="auto" w:fill="FFFFFF" w:themeFill="background1"/>
        <w:snapToGrid w:val="0"/>
        <w:spacing w:before="120" w:beforeAutospacing="0" w:after="120" w:afterAutospacing="0" w:line="276" w:lineRule="auto"/>
        <w:ind w:firstLine="720"/>
        <w:jc w:val="both"/>
        <w:rPr>
          <w:iCs/>
          <w:sz w:val="28"/>
          <w:szCs w:val="28"/>
        </w:rPr>
      </w:pPr>
      <w:r w:rsidRPr="00EA78E2">
        <w:rPr>
          <w:iCs/>
          <w:sz w:val="28"/>
          <w:szCs w:val="28"/>
        </w:rPr>
        <w:t>Căn cứ Nghị định số 82/2024/NĐ-CP ngày 10 tháng 7 năm 2024 của Chính phủ sửa đổi, bổ sung một số điều của Nghị định số 73/2019/NĐ-CP ngày 05 tháng 9 năm 2019 của Chính phủ quy định quản lý đầu tư ứng dụng công nghệ thông tin sử dụng nguồn vốn ngân sách nhà nước;</w:t>
      </w:r>
    </w:p>
    <w:p w14:paraId="3FF9E198" w14:textId="77777777" w:rsidR="00DD781C" w:rsidRPr="00EA78E2" w:rsidRDefault="00DD781C" w:rsidP="00EA78E2">
      <w:pPr>
        <w:pStyle w:val="NormalWeb"/>
        <w:shd w:val="clear" w:color="auto" w:fill="FFFFFF" w:themeFill="background1"/>
        <w:snapToGrid w:val="0"/>
        <w:spacing w:before="120" w:beforeAutospacing="0" w:after="120" w:afterAutospacing="0" w:line="276" w:lineRule="auto"/>
        <w:ind w:firstLine="720"/>
        <w:jc w:val="both"/>
        <w:rPr>
          <w:iCs/>
          <w:sz w:val="28"/>
          <w:szCs w:val="28"/>
        </w:rPr>
      </w:pPr>
      <w:r w:rsidRPr="00EA78E2">
        <w:rPr>
          <w:iCs/>
          <w:sz w:val="28"/>
          <w:szCs w:val="28"/>
        </w:rPr>
        <w:t>Căn cứ Nghị định số 24/2024/NĐ-CP ngày 27 tháng 02 năm 2024 của Chính phủ quy định chi tiết một số điều và biện pháp thi hành Luật Đấu thầu về lựa chọn nhà thầu;</w:t>
      </w:r>
    </w:p>
    <w:p w14:paraId="70505477" w14:textId="77777777" w:rsidR="00DD781C" w:rsidRPr="00EA78E2" w:rsidRDefault="00DD781C" w:rsidP="00EA78E2">
      <w:pPr>
        <w:pStyle w:val="NormalWeb"/>
        <w:shd w:val="clear" w:color="auto" w:fill="FFFFFF" w:themeFill="background1"/>
        <w:snapToGrid w:val="0"/>
        <w:spacing w:before="120" w:beforeAutospacing="0" w:after="120" w:afterAutospacing="0" w:line="276" w:lineRule="auto"/>
        <w:ind w:firstLine="720"/>
        <w:jc w:val="both"/>
        <w:rPr>
          <w:iCs/>
          <w:sz w:val="28"/>
          <w:szCs w:val="28"/>
        </w:rPr>
      </w:pPr>
      <w:r w:rsidRPr="00EA78E2">
        <w:rPr>
          <w:iCs/>
          <w:sz w:val="28"/>
          <w:szCs w:val="28"/>
        </w:rPr>
        <w:t>Căn cứ Thông tư số 04/2020/TT-BTTTT ngày 24 tháng 02 năm 2020 của Bộ Thông tin và Truyền thông quy định về lập và quản lý chi phí dự án đầu tư ứng dụng công nghệ thông tin;</w:t>
      </w:r>
    </w:p>
    <w:p w14:paraId="54C547AD" w14:textId="77777777" w:rsidR="00DD781C" w:rsidRPr="00EA78E2" w:rsidRDefault="00DD781C" w:rsidP="00EA78E2">
      <w:pPr>
        <w:pStyle w:val="NormalWeb"/>
        <w:shd w:val="clear" w:color="auto" w:fill="FFFFFF" w:themeFill="background1"/>
        <w:snapToGrid w:val="0"/>
        <w:spacing w:before="120" w:beforeAutospacing="0" w:after="120" w:afterAutospacing="0" w:line="276" w:lineRule="auto"/>
        <w:ind w:firstLine="720"/>
        <w:jc w:val="both"/>
        <w:rPr>
          <w:iCs/>
          <w:sz w:val="28"/>
          <w:szCs w:val="28"/>
        </w:rPr>
      </w:pPr>
      <w:r w:rsidRPr="00EA78E2">
        <w:rPr>
          <w:iCs/>
          <w:sz w:val="28"/>
          <w:szCs w:val="28"/>
        </w:rPr>
        <w:t xml:space="preserve">Căn cứ Quyết định số 27/2018/QĐ-UBND ngày 31 tháng 7 năm 2018 của Ủy ban nhân dân thành phố </w:t>
      </w:r>
      <w:r w:rsidR="00C60034" w:rsidRPr="00EA78E2">
        <w:rPr>
          <w:iCs/>
          <w:sz w:val="28"/>
          <w:szCs w:val="28"/>
        </w:rPr>
        <w:t>b</w:t>
      </w:r>
      <w:r w:rsidRPr="00EA78E2">
        <w:rPr>
          <w:iCs/>
          <w:sz w:val="28"/>
          <w:szCs w:val="28"/>
        </w:rPr>
        <w:t>an hành Quy định về phân cấp quản lý nhà nước đối với tài sản công tại các cơ quan nhà nước, đơn vị sự nghiệp công lập, tổ chức chính trị - xã hội, tổ chức chính trị xã hội - nghề nghiệp, tổ chức xã hội, tổ chức xã hội - nghề nghiệp và tổ chức khác được thành lập theo quy định pháp luật về Hội được ngân sách nhà nước đảm bảo kinh phí hoạt động trên địa bàn Thành phố Hồ Chí Minh;</w:t>
      </w:r>
    </w:p>
    <w:p w14:paraId="2F5B87CC" w14:textId="77777777" w:rsidR="00DD781C" w:rsidRPr="00EA78E2" w:rsidRDefault="00DD781C" w:rsidP="00EA78E2">
      <w:pPr>
        <w:pStyle w:val="NormalWeb"/>
        <w:shd w:val="clear" w:color="auto" w:fill="FFFFFF" w:themeFill="background1"/>
        <w:snapToGrid w:val="0"/>
        <w:spacing w:before="120" w:beforeAutospacing="0" w:after="120" w:afterAutospacing="0" w:line="276" w:lineRule="auto"/>
        <w:ind w:firstLine="720"/>
        <w:jc w:val="both"/>
        <w:rPr>
          <w:iCs/>
          <w:sz w:val="28"/>
          <w:szCs w:val="28"/>
        </w:rPr>
      </w:pPr>
      <w:r w:rsidRPr="00EA78E2">
        <w:rPr>
          <w:iCs/>
          <w:sz w:val="28"/>
          <w:szCs w:val="28"/>
        </w:rPr>
        <w:t>Căn cứ Quyết định số 04/2023/QĐ-UBND ngày 17 tháng 01 năm 2023 của Ủy ban nhân dân Thành phố Hồ Chí Minh ban hành Quy định chức năng, nhiệm vụ quyền hạn và cơ cấu tổ chức của Sở Thông tin và Truyền thông Thành phố Hồ Chí Minh.</w:t>
      </w:r>
    </w:p>
    <w:p w14:paraId="65756FAE" w14:textId="77777777" w:rsidR="00DD781C" w:rsidRPr="00EA78E2" w:rsidRDefault="00DD781C" w:rsidP="00EA78E2">
      <w:pPr>
        <w:pStyle w:val="ListParagraph"/>
        <w:numPr>
          <w:ilvl w:val="0"/>
          <w:numId w:val="7"/>
        </w:numPr>
        <w:shd w:val="clear" w:color="auto" w:fill="FFFFFF" w:themeFill="background1"/>
        <w:tabs>
          <w:tab w:val="left" w:pos="851"/>
          <w:tab w:val="left" w:pos="990"/>
          <w:tab w:val="left" w:pos="1080"/>
        </w:tabs>
        <w:snapToGrid w:val="0"/>
        <w:spacing w:before="120" w:after="120" w:line="276" w:lineRule="auto"/>
        <w:jc w:val="both"/>
        <w:rPr>
          <w:b/>
          <w:szCs w:val="28"/>
        </w:rPr>
      </w:pPr>
      <w:r w:rsidRPr="00EA78E2">
        <w:rPr>
          <w:b/>
          <w:szCs w:val="28"/>
        </w:rPr>
        <w:t>Cơ sở thực tiễn</w:t>
      </w:r>
    </w:p>
    <w:p w14:paraId="654A467E" w14:textId="47E927A8" w:rsidR="006F25B5" w:rsidRPr="00EA78E2" w:rsidRDefault="006F25B5" w:rsidP="00EA78E2">
      <w:pPr>
        <w:shd w:val="clear" w:color="auto" w:fill="FFFFFF" w:themeFill="background1"/>
        <w:spacing w:before="120" w:after="120" w:line="276" w:lineRule="auto"/>
        <w:ind w:firstLine="720"/>
        <w:jc w:val="both"/>
        <w:rPr>
          <w:szCs w:val="28"/>
        </w:rPr>
      </w:pPr>
      <w:r w:rsidRPr="00EA78E2">
        <w:rPr>
          <w:szCs w:val="28"/>
        </w:rPr>
        <w:t xml:space="preserve">- Qua rà soát, Sở Thông tin và Truyền thông nhận thấy căn cứ pháp lý ban hành Quyết định số 61/2008/QĐ-UBND có </w:t>
      </w:r>
      <w:r w:rsidR="004175E4" w:rsidRPr="00EA78E2">
        <w:rPr>
          <w:szCs w:val="28"/>
        </w:rPr>
        <w:t>các</w:t>
      </w:r>
      <w:r w:rsidRPr="00EA78E2">
        <w:rPr>
          <w:szCs w:val="28"/>
        </w:rPr>
        <w:t xml:space="preserve"> văn bản đã hết hiệu lực thi hành, cụ thể:</w:t>
      </w:r>
    </w:p>
    <w:p w14:paraId="6D7F3945" w14:textId="77777777" w:rsidR="006F25B5" w:rsidRPr="00EA78E2" w:rsidRDefault="006F25B5" w:rsidP="00EA78E2">
      <w:pPr>
        <w:shd w:val="clear" w:color="auto" w:fill="FFFFFF" w:themeFill="background1"/>
        <w:spacing w:before="120" w:after="120" w:line="276" w:lineRule="auto"/>
        <w:ind w:firstLine="720"/>
        <w:jc w:val="both"/>
        <w:rPr>
          <w:szCs w:val="28"/>
        </w:rPr>
      </w:pPr>
      <w:r w:rsidRPr="00EA78E2">
        <w:rPr>
          <w:szCs w:val="28"/>
        </w:rPr>
        <w:t xml:space="preserve">+ Luật Tổ chức Hội đồng nhân dân và Ủy ban nhân dân ngày 21 tháng 6 năm 2003 đã hết hiệu lực thi hành và được thay thế bởi Luật Tổ chức chính quyền địa phương năm 2015 và Luật sửa đổi, bổ sung một số điều của Luật Tổ chức Chính phủ và Luật Tổ chức chính quyền địa phương năm 2019; </w:t>
      </w:r>
    </w:p>
    <w:p w14:paraId="44C502AE" w14:textId="77777777" w:rsidR="00AA1528" w:rsidRPr="00EA78E2" w:rsidRDefault="00AA1528" w:rsidP="00EA78E2">
      <w:pPr>
        <w:shd w:val="clear" w:color="auto" w:fill="FFFFFF" w:themeFill="background1"/>
        <w:spacing w:before="120" w:after="120" w:line="276" w:lineRule="auto"/>
        <w:ind w:firstLine="720"/>
        <w:jc w:val="both"/>
        <w:rPr>
          <w:iCs/>
          <w:color w:val="000000"/>
          <w:szCs w:val="28"/>
          <w:shd w:val="clear" w:color="auto" w:fill="FFFFFF"/>
        </w:rPr>
      </w:pPr>
      <w:r w:rsidRPr="00EA78E2">
        <w:rPr>
          <w:szCs w:val="28"/>
        </w:rPr>
        <w:lastRenderedPageBreak/>
        <w:t xml:space="preserve">+ Luật </w:t>
      </w:r>
      <w:r w:rsidRPr="00EA78E2">
        <w:rPr>
          <w:iCs/>
          <w:color w:val="000000"/>
          <w:szCs w:val="28"/>
          <w:shd w:val="clear" w:color="auto" w:fill="FFFFFF"/>
        </w:rPr>
        <w:t xml:space="preserve">Đấu thầu ngày 29 tháng 11 năm 2005 </w:t>
      </w:r>
      <w:r w:rsidRPr="00EA78E2">
        <w:rPr>
          <w:szCs w:val="28"/>
        </w:rPr>
        <w:t xml:space="preserve">đã hết hiệu lực thi hành ngày 01 tháng 7 năm 2014 và được thay thế bởi </w:t>
      </w:r>
      <w:r w:rsidRPr="00EA78E2">
        <w:rPr>
          <w:iCs/>
          <w:szCs w:val="28"/>
        </w:rPr>
        <w:t>Luật Đấu thầu số 22/2023/QH15 ngày 23 tháng 6 năm 2023</w:t>
      </w:r>
      <w:r w:rsidRPr="00EA78E2">
        <w:rPr>
          <w:iCs/>
          <w:color w:val="000000"/>
          <w:szCs w:val="28"/>
          <w:shd w:val="clear" w:color="auto" w:fill="FFFFFF"/>
        </w:rPr>
        <w:t>;</w:t>
      </w:r>
    </w:p>
    <w:p w14:paraId="5504955E" w14:textId="77777777" w:rsidR="00AA1528" w:rsidRPr="00EA78E2" w:rsidRDefault="00AA1528" w:rsidP="00EA78E2">
      <w:pPr>
        <w:shd w:val="clear" w:color="auto" w:fill="FFFFFF" w:themeFill="background1"/>
        <w:spacing w:before="120" w:after="120" w:line="276" w:lineRule="auto"/>
        <w:ind w:firstLine="720"/>
        <w:jc w:val="both"/>
        <w:rPr>
          <w:szCs w:val="28"/>
        </w:rPr>
      </w:pPr>
      <w:r w:rsidRPr="00EA78E2">
        <w:rPr>
          <w:szCs w:val="28"/>
        </w:rPr>
        <w:t>+</w:t>
      </w:r>
      <w:r w:rsidRPr="00EA78E2">
        <w:rPr>
          <w:iCs/>
        </w:rPr>
        <w:t xml:space="preserve"> Nghị định số</w:t>
      </w:r>
      <w:r w:rsidRPr="00EA78E2">
        <w:rPr>
          <w:i/>
          <w:iCs/>
        </w:rPr>
        <w:t> </w:t>
      </w:r>
      <w:hyperlink r:id="rId7" w:tgtFrame="_blank" w:history="1">
        <w:r w:rsidRPr="00EA78E2">
          <w:t>209/2004/NĐ-CP</w:t>
        </w:r>
      </w:hyperlink>
      <w:r w:rsidRPr="00EA78E2">
        <w:rPr>
          <w:i/>
          <w:iCs/>
        </w:rPr>
        <w:t> </w:t>
      </w:r>
      <w:r w:rsidRPr="00EA78E2">
        <w:rPr>
          <w:iCs/>
        </w:rPr>
        <w:t>ngày 16 tháng 12 năm 2004</w:t>
      </w:r>
      <w:r w:rsidRPr="00EA78E2">
        <w:rPr>
          <w:i/>
          <w:iCs/>
        </w:rPr>
        <w:t xml:space="preserve"> </w:t>
      </w:r>
      <w:r w:rsidRPr="00EA78E2">
        <w:rPr>
          <w:iCs/>
        </w:rPr>
        <w:t>của Chính phủ về quản lý chất lượng công trình xây dựng</w:t>
      </w:r>
      <w:r w:rsidRPr="00EA78E2">
        <w:rPr>
          <w:szCs w:val="28"/>
        </w:rPr>
        <w:t xml:space="preserve"> đã hết hiệu lực thi hành ngày 15 tháng 04 năm 2013;</w:t>
      </w:r>
    </w:p>
    <w:p w14:paraId="2BE30DEB" w14:textId="77777777" w:rsidR="00AA1528" w:rsidRPr="00EA78E2" w:rsidRDefault="00AA1528" w:rsidP="00EA78E2">
      <w:pPr>
        <w:shd w:val="clear" w:color="auto" w:fill="FFFFFF" w:themeFill="background1"/>
        <w:spacing w:before="120" w:after="120" w:line="276" w:lineRule="auto"/>
        <w:ind w:firstLine="720"/>
        <w:jc w:val="both"/>
        <w:rPr>
          <w:iCs/>
          <w:color w:val="000000"/>
          <w:szCs w:val="28"/>
          <w:shd w:val="clear" w:color="auto" w:fill="FFFFFF"/>
        </w:rPr>
      </w:pPr>
      <w:r w:rsidRPr="00EA78E2">
        <w:rPr>
          <w:iCs/>
          <w:color w:val="000000"/>
          <w:szCs w:val="28"/>
          <w:shd w:val="clear" w:color="auto" w:fill="FFFFFF"/>
        </w:rPr>
        <w:t>+ Nghị định số 16/2005/NĐ-CP ngày 07 tháng 2 năm 2005 của Chính phủ về quản lý dự án đầu tư xây dựng công trình và Nghị định số 112/2006/NĐ-CP ngày 29 tháng 9 năm 2006 về sửa đổi, bổ sung một số điều của Nghị định 16/2005/NĐ-CP về quản lý dự án đầu tư xây dựng công trình đã hết hiệu lực thi hành ngày 02 tháng 04 năm 2009;</w:t>
      </w:r>
    </w:p>
    <w:p w14:paraId="4099B0E2" w14:textId="77777777" w:rsidR="00AA1528" w:rsidRPr="00EA78E2" w:rsidRDefault="00AA1528" w:rsidP="00EA78E2">
      <w:pPr>
        <w:shd w:val="clear" w:color="auto" w:fill="FFFFFF" w:themeFill="background1"/>
        <w:spacing w:before="120" w:after="120" w:line="276" w:lineRule="auto"/>
        <w:ind w:firstLine="720"/>
        <w:jc w:val="both"/>
        <w:rPr>
          <w:iCs/>
          <w:color w:val="000000"/>
          <w:szCs w:val="28"/>
          <w:shd w:val="clear" w:color="auto" w:fill="FFFFFF"/>
        </w:rPr>
      </w:pPr>
      <w:r w:rsidRPr="00EA78E2">
        <w:rPr>
          <w:iCs/>
          <w:color w:val="000000"/>
          <w:szCs w:val="28"/>
          <w:shd w:val="clear" w:color="auto" w:fill="FFFFFF"/>
        </w:rPr>
        <w:t>+ Nghị định số 58/2008/NĐ-CP ngày 05 tháng 5 năm 2008 của Chính phủ về hướng dẫn thi hành Luật đấu thầu và lựa chọn nhà thầu xây dựng theo Luật Xây dựng đã hết thi hành ngày 01 tháng 12 năm 2009;</w:t>
      </w:r>
    </w:p>
    <w:p w14:paraId="6323B700" w14:textId="77777777" w:rsidR="00AA1528" w:rsidRPr="00EA78E2" w:rsidRDefault="00AA1528" w:rsidP="00EA78E2">
      <w:pPr>
        <w:shd w:val="clear" w:color="auto" w:fill="FFFFFF" w:themeFill="background1"/>
        <w:spacing w:before="120" w:after="120" w:line="276" w:lineRule="auto"/>
        <w:ind w:firstLine="720"/>
        <w:jc w:val="both"/>
        <w:rPr>
          <w:iCs/>
          <w:color w:val="000000"/>
          <w:szCs w:val="28"/>
          <w:shd w:val="clear" w:color="auto" w:fill="FFFFFF"/>
        </w:rPr>
      </w:pPr>
      <w:r w:rsidRPr="00EA78E2">
        <w:rPr>
          <w:iCs/>
          <w:color w:val="000000"/>
          <w:szCs w:val="28"/>
          <w:shd w:val="clear" w:color="auto" w:fill="FFFFFF"/>
        </w:rPr>
        <w:t>+</w:t>
      </w:r>
      <w:r w:rsidRPr="00EA78E2">
        <w:rPr>
          <w:iCs/>
          <w:szCs w:val="28"/>
        </w:rPr>
        <w:t xml:space="preserve"> Nghị định số 73/2019/NĐ-CP ngày 05 tháng 9 năm 2019 của Chính phủ về quy định quản lý đầu tư ứng dụng công nghệ thông tin sử dụng nguồn vốn ngân sách nhà nước đã được sửa đổi, bổ sung bởi Nghị định số 82/2024/NĐ-CP ngày 10 tháng 7 năm 2024 của Chính phủ sửa đổi, bổ sung một số điều của Nghị định số 73/2019/NĐ-CP ngày 05 tháng 9 năm 2019 của Chính phủ quy định quản lý đầu tư ứng dụng công nghệ thông tin sử dụng nguồn vốn ngân sách nhà nước;</w:t>
      </w:r>
    </w:p>
    <w:p w14:paraId="6C30603A" w14:textId="77777777" w:rsidR="00AA1528" w:rsidRPr="00EA78E2" w:rsidRDefault="00AA1528" w:rsidP="00EA78E2">
      <w:pPr>
        <w:shd w:val="clear" w:color="auto" w:fill="FFFFFF" w:themeFill="background1"/>
        <w:spacing w:before="120" w:after="120" w:line="276" w:lineRule="auto"/>
        <w:ind w:firstLine="720"/>
        <w:jc w:val="both"/>
        <w:rPr>
          <w:iCs/>
          <w:color w:val="000000"/>
          <w:szCs w:val="28"/>
          <w:shd w:val="clear" w:color="auto" w:fill="FFFFFF"/>
        </w:rPr>
      </w:pPr>
      <w:r w:rsidRPr="00EA78E2">
        <w:rPr>
          <w:iCs/>
          <w:color w:val="000000"/>
          <w:szCs w:val="28"/>
          <w:shd w:val="clear" w:color="auto" w:fill="FFFFFF"/>
        </w:rPr>
        <w:t>+</w:t>
      </w:r>
      <w:r w:rsidR="001F4968" w:rsidRPr="00EA78E2">
        <w:rPr>
          <w:iCs/>
          <w:color w:val="000000"/>
          <w:szCs w:val="28"/>
          <w:shd w:val="clear" w:color="auto" w:fill="FFFFFF"/>
        </w:rPr>
        <w:t xml:space="preserve"> </w:t>
      </w:r>
      <w:r w:rsidRPr="00EA78E2">
        <w:rPr>
          <w:iCs/>
          <w:color w:val="000000"/>
          <w:szCs w:val="28"/>
          <w:shd w:val="clear" w:color="auto" w:fill="FFFFFF"/>
        </w:rPr>
        <w:t xml:space="preserve">Thông tư số 63/2007/TT-BTC ngày 15 tháng 6 năm 2007 của Bộ Tài chính hướng dẫn thực hiện đấu thầu mua sắm tài sản bằng vốn Nhà nước nhằm duy trì hoạt động thường xuyên của cơ quan nhà nước </w:t>
      </w:r>
      <w:r w:rsidRPr="00EA78E2">
        <w:rPr>
          <w:szCs w:val="28"/>
        </w:rPr>
        <w:t>đã hết hiệu lực thi hành ngày</w:t>
      </w:r>
      <w:r w:rsidRPr="00EA78E2">
        <w:rPr>
          <w:rFonts w:ascii="Arial" w:hAnsi="Arial" w:cs="Arial"/>
          <w:color w:val="000000"/>
          <w:sz w:val="20"/>
          <w:szCs w:val="20"/>
          <w:bdr w:val="none" w:sz="0" w:space="0" w:color="auto" w:frame="1"/>
          <w:shd w:val="clear" w:color="auto" w:fill="FFFFFF"/>
        </w:rPr>
        <w:t> </w:t>
      </w:r>
      <w:r w:rsidRPr="00EA78E2">
        <w:rPr>
          <w:iCs/>
          <w:color w:val="000000"/>
          <w:szCs w:val="28"/>
          <w:shd w:val="clear" w:color="auto" w:fill="FFFFFF"/>
        </w:rPr>
        <w:t>24 tháng 7 năm 2007 và Thông tư số 131/2007/TT-BTC ngày 05 tháng 11 năm 2007 của Bộ Tài chính về sửa đổi, bổ sung Thông tư số 63/2007/TT-BTC ngày 15 tháng 6 năm 2007 của Bộ Tài chính đã hết hiệu lực thi hành;</w:t>
      </w:r>
    </w:p>
    <w:p w14:paraId="16E87A1F" w14:textId="77777777" w:rsidR="006F25B5" w:rsidRPr="00EA78E2" w:rsidRDefault="006F25B5" w:rsidP="00EA78E2">
      <w:pPr>
        <w:shd w:val="clear" w:color="auto" w:fill="FFFFFF" w:themeFill="background1"/>
        <w:spacing w:before="120" w:after="120" w:line="276" w:lineRule="auto"/>
        <w:ind w:firstLine="720"/>
        <w:jc w:val="both"/>
        <w:rPr>
          <w:szCs w:val="28"/>
        </w:rPr>
      </w:pPr>
      <w:r w:rsidRPr="00EA78E2">
        <w:rPr>
          <w:szCs w:val="28"/>
        </w:rPr>
        <w:t>+ Quyết định số 126/2007/QĐ-UBND ngày 20 tháng 10 năm 2007 của Ủy ban nhân dân thành phố ban hành Quy định về quản lý thực hiện các dự án đầu tư sử dụng vốn ngân sách nhà nước của thành phố Hồ Chí Minh.</w:t>
      </w:r>
    </w:p>
    <w:p w14:paraId="6FA1C436" w14:textId="77777777" w:rsidR="006F25B5" w:rsidRPr="00EA78E2" w:rsidRDefault="006F25B5" w:rsidP="00EA78E2">
      <w:pPr>
        <w:shd w:val="clear" w:color="auto" w:fill="FFFFFF" w:themeFill="background1"/>
        <w:spacing w:before="120" w:after="120" w:line="276" w:lineRule="auto"/>
        <w:ind w:firstLine="720"/>
        <w:jc w:val="both"/>
        <w:rPr>
          <w:i/>
          <w:szCs w:val="28"/>
        </w:rPr>
      </w:pPr>
      <w:r w:rsidRPr="00EA78E2">
        <w:rPr>
          <w:szCs w:val="28"/>
        </w:rPr>
        <w:t xml:space="preserve">- Căn cứ quy định tại Khoản 1 Điều 12 Luật Ban hành văn bản quy phạm pháp luật (sửa đổi, bổ sung năm 2020) quy định: </w:t>
      </w:r>
      <w:r w:rsidRPr="00EA78E2">
        <w:rPr>
          <w:i/>
          <w:szCs w:val="28"/>
        </w:rPr>
        <w:t>“Văn bản quy phạm pháp luật chỉ được sửa đổi, bổ sung, thay thế hoặc bãi bỏ bằng văn bản quy phạm pháp luật của chính cơ quan nhà nước đã ban hành văn bản đó”.</w:t>
      </w:r>
    </w:p>
    <w:p w14:paraId="2BF13A5D" w14:textId="77777777" w:rsidR="006F25B5" w:rsidRPr="00EA78E2" w:rsidRDefault="006F25B5" w:rsidP="00EA78E2">
      <w:pPr>
        <w:shd w:val="clear" w:color="auto" w:fill="FFFFFF" w:themeFill="background1"/>
        <w:spacing w:before="120" w:after="120" w:line="276" w:lineRule="auto"/>
        <w:ind w:firstLine="720"/>
        <w:jc w:val="both"/>
        <w:rPr>
          <w:i/>
          <w:color w:val="000000"/>
          <w:szCs w:val="28"/>
          <w:shd w:val="clear" w:color="auto" w:fill="FFFFFF"/>
        </w:rPr>
      </w:pPr>
      <w:r w:rsidRPr="00EA78E2">
        <w:rPr>
          <w:szCs w:val="28"/>
        </w:rPr>
        <w:t>- Tại Khoản 4 Điều 154 Luật Ban hành văn bản quy phạm pháp luật (sửa đổi, bổ sung năm 2020) quy định:</w:t>
      </w:r>
      <w:bookmarkStart w:id="0" w:name="khoan_4_154"/>
      <w:r w:rsidRPr="00EA78E2">
        <w:rPr>
          <w:rFonts w:ascii="Arial" w:hAnsi="Arial" w:cs="Arial"/>
          <w:color w:val="000000"/>
          <w:sz w:val="18"/>
          <w:szCs w:val="18"/>
          <w:shd w:val="clear" w:color="auto" w:fill="FFFFFF"/>
        </w:rPr>
        <w:t xml:space="preserve"> </w:t>
      </w:r>
      <w:r w:rsidRPr="00EA78E2">
        <w:rPr>
          <w:color w:val="000000"/>
          <w:szCs w:val="28"/>
          <w:shd w:val="clear" w:color="auto" w:fill="FFFFFF"/>
        </w:rPr>
        <w:t>“</w:t>
      </w:r>
      <w:r w:rsidRPr="00EA78E2">
        <w:rPr>
          <w:i/>
          <w:color w:val="000000"/>
          <w:szCs w:val="28"/>
          <w:shd w:val="clear" w:color="auto" w:fill="FFFFFF"/>
        </w:rPr>
        <w:t xml:space="preserve">4. Văn bản quy phạm pháp luật hết hiệu lực thì văn </w:t>
      </w:r>
      <w:r w:rsidRPr="00EA78E2">
        <w:rPr>
          <w:i/>
          <w:color w:val="000000"/>
          <w:szCs w:val="28"/>
          <w:shd w:val="clear" w:color="auto" w:fill="FFFFFF"/>
        </w:rPr>
        <w:lastRenderedPageBreak/>
        <w:t>bản quy phạm pháp luật quy định chi tiết thi hành văn bản đó cũng đồng thời hết hiệu lực”.</w:t>
      </w:r>
      <w:bookmarkEnd w:id="0"/>
    </w:p>
    <w:p w14:paraId="6058C73E" w14:textId="77777777" w:rsidR="006F25B5" w:rsidRPr="00EA78E2" w:rsidRDefault="006F25B5" w:rsidP="00EA78E2">
      <w:pPr>
        <w:shd w:val="clear" w:color="auto" w:fill="FFFFFF" w:themeFill="background1"/>
        <w:spacing w:before="120" w:after="120" w:line="276" w:lineRule="auto"/>
        <w:ind w:firstLine="720"/>
        <w:jc w:val="both"/>
        <w:rPr>
          <w:szCs w:val="28"/>
        </w:rPr>
      </w:pPr>
      <w:r w:rsidRPr="00EA78E2">
        <w:rPr>
          <w:szCs w:val="28"/>
        </w:rPr>
        <w:t>- Tại Khoản 1 Điều 170 Luật Ban hành văn bản quy phạm pháp luật năm 2015</w:t>
      </w:r>
      <w:r w:rsidR="00AF0729" w:rsidRPr="00EA78E2">
        <w:rPr>
          <w:szCs w:val="28"/>
        </w:rPr>
        <w:t xml:space="preserve"> quy định</w:t>
      </w:r>
      <w:r w:rsidRPr="00EA78E2">
        <w:rPr>
          <w:szCs w:val="28"/>
        </w:rPr>
        <w:t xml:space="preserve">: </w:t>
      </w:r>
      <w:r w:rsidRPr="00EA78E2">
        <w:rPr>
          <w:i/>
          <w:szCs w:val="28"/>
        </w:rPr>
        <w:t>“Cơ quan nhà nước trong phạm vi nhiệm vụ, quyền hạn của mình có trách nhiệm rà soát, hệ thống hóa các văn bản quy phạm pháp luật; nếu phát hiện có quy định trái pháp luật, mâu thuẫn, chồng chéo, hết hiệu lực hoặc không còn phù hợp với tình hình phát triển kinh tế - xã hội thì tự mình hoặc kiến nghị với cơ quan nhà nước có thẩm quyền kịp thời đình chỉ việc thi hành, bãi bỏ, sửa đổi, bổ sung, ban hành văn bản mới hoặc thay thế văn bản quy phạm pháp luật”</w:t>
      </w:r>
      <w:r w:rsidRPr="00EA78E2">
        <w:rPr>
          <w:szCs w:val="28"/>
        </w:rPr>
        <w:t>.</w:t>
      </w:r>
    </w:p>
    <w:p w14:paraId="48E07DF9" w14:textId="77777777" w:rsidR="006F25B5" w:rsidRPr="00EA78E2" w:rsidRDefault="006F25B5" w:rsidP="00EA78E2">
      <w:pPr>
        <w:shd w:val="clear" w:color="auto" w:fill="FFFFFF" w:themeFill="background1"/>
        <w:spacing w:before="120" w:after="120" w:line="276" w:lineRule="auto"/>
        <w:ind w:firstLine="720"/>
        <w:jc w:val="both"/>
        <w:rPr>
          <w:szCs w:val="28"/>
        </w:rPr>
      </w:pPr>
      <w:r w:rsidRPr="00EA78E2">
        <w:rPr>
          <w:szCs w:val="28"/>
        </w:rPr>
        <w:t>- Về các hình thức xử lý văn bản được rà soát</w:t>
      </w:r>
      <w:r w:rsidR="00C60034" w:rsidRPr="00EA78E2">
        <w:rPr>
          <w:szCs w:val="28"/>
          <w:shd w:val="clear" w:color="auto" w:fill="FFFFFF" w:themeFill="background1"/>
        </w:rPr>
        <w:t xml:space="preserve"> theo </w:t>
      </w:r>
      <w:r w:rsidRPr="00EA78E2">
        <w:rPr>
          <w:szCs w:val="28"/>
          <w:shd w:val="clear" w:color="auto" w:fill="FFFFFF" w:themeFill="background1"/>
        </w:rPr>
        <w:t>điểm a khoản 1 Điều 143 Nghị định số 34/2016/NĐ-CP ngày 14/5/2016 của Chính phủ quy định chi tiết một số điều và biện pháp thi hành Luật ban hành văn bản quy phạm</w:t>
      </w:r>
      <w:r w:rsidRPr="00EA78E2">
        <w:rPr>
          <w:szCs w:val="28"/>
        </w:rPr>
        <w:t xml:space="preserve"> pháp luật quy định: </w:t>
      </w:r>
      <w:r w:rsidRPr="00EA78E2">
        <w:rPr>
          <w:i/>
          <w:szCs w:val="28"/>
        </w:rPr>
        <w:t>“Bãi bỏ toàn bộ văn bản được áp dụng trong trường hợp đối tượng điều chỉnh của văn bản không còn hoặc toàn bộ quy định của văn bản trái, chồng chéo, mâu thuẫn với văn bản là căn cứ để rà soát hoặc không còn phù hợp với tình hình phát triển kinh tế - xã hội mà không cần thiết ban hành văn bản để thay thế”</w:t>
      </w:r>
      <w:r w:rsidRPr="00EA78E2">
        <w:rPr>
          <w:szCs w:val="28"/>
        </w:rPr>
        <w:t>.</w:t>
      </w:r>
    </w:p>
    <w:p w14:paraId="674D9B3D" w14:textId="0A956A7E" w:rsidR="00193EEB" w:rsidRPr="00EA78E2" w:rsidRDefault="00C60034" w:rsidP="00EA78E2">
      <w:pPr>
        <w:shd w:val="clear" w:color="auto" w:fill="FFFFFF" w:themeFill="background1"/>
        <w:spacing w:before="120" w:after="120" w:line="276" w:lineRule="auto"/>
        <w:ind w:firstLine="720"/>
        <w:jc w:val="both"/>
        <w:rPr>
          <w:szCs w:val="28"/>
        </w:rPr>
      </w:pPr>
      <w:r w:rsidRPr="00EA78E2">
        <w:rPr>
          <w:szCs w:val="28"/>
        </w:rPr>
        <w:t xml:space="preserve">- </w:t>
      </w:r>
      <w:r w:rsidR="00B43382" w:rsidRPr="00EA78E2">
        <w:rPr>
          <w:szCs w:val="28"/>
        </w:rPr>
        <w:t xml:space="preserve">Về quy </w:t>
      </w:r>
      <w:r w:rsidR="00B43382" w:rsidRPr="00EA78E2">
        <w:rPr>
          <w:color w:val="000000"/>
          <w:szCs w:val="28"/>
          <w:shd w:val="clear" w:color="auto" w:fill="FFFFFF"/>
          <w:lang w:val="vi-VN"/>
        </w:rPr>
        <w:t>định về lập và quản lý chi phí dự án đầu tư ứng dụng công nghệ</w:t>
      </w:r>
      <w:r w:rsidR="00B43382" w:rsidRPr="00EA78E2">
        <w:rPr>
          <w:color w:val="000000"/>
          <w:szCs w:val="28"/>
          <w:shd w:val="clear" w:color="auto" w:fill="FFFFFF"/>
        </w:rPr>
        <w:t xml:space="preserve"> </w:t>
      </w:r>
      <w:r w:rsidR="00B43382" w:rsidRPr="00EA78E2">
        <w:rPr>
          <w:color w:val="000000"/>
          <w:szCs w:val="28"/>
          <w:shd w:val="clear" w:color="auto" w:fill="FFFFFF"/>
          <w:lang w:val="vi-VN"/>
        </w:rPr>
        <w:t>thông tin</w:t>
      </w:r>
      <w:r w:rsidR="00B43382" w:rsidRPr="00EA78E2">
        <w:rPr>
          <w:szCs w:val="28"/>
        </w:rPr>
        <w:t xml:space="preserve"> h</w:t>
      </w:r>
      <w:r w:rsidR="00193EEB" w:rsidRPr="00EA78E2">
        <w:rPr>
          <w:szCs w:val="28"/>
        </w:rPr>
        <w:t>iện nay, Bộ Thông tin và Truyền thông đã ban hành Thông tư số 04/2020/TT-BTTTT ngày 24 tháng 02 năm 202</w:t>
      </w:r>
      <w:r w:rsidR="004175E4" w:rsidRPr="00EA78E2">
        <w:rPr>
          <w:szCs w:val="28"/>
        </w:rPr>
        <w:t>0</w:t>
      </w:r>
      <w:r w:rsidR="00193EEB" w:rsidRPr="00EA78E2">
        <w:rPr>
          <w:szCs w:val="28"/>
        </w:rPr>
        <w:t xml:space="preserve"> quy </w:t>
      </w:r>
      <w:bookmarkStart w:id="1" w:name="loai_1_name"/>
      <w:r w:rsidR="00193EEB" w:rsidRPr="00EA78E2">
        <w:rPr>
          <w:color w:val="000000"/>
          <w:szCs w:val="28"/>
          <w:shd w:val="clear" w:color="auto" w:fill="FFFFFF"/>
          <w:lang w:val="vi-VN"/>
        </w:rPr>
        <w:t>định về lập và quản lý chi phí dự án đầu tư ứng dụng công nghệ</w:t>
      </w:r>
      <w:bookmarkEnd w:id="1"/>
      <w:r w:rsidR="00193EEB" w:rsidRPr="00EA78E2">
        <w:rPr>
          <w:color w:val="000000"/>
          <w:szCs w:val="28"/>
          <w:shd w:val="clear" w:color="auto" w:fill="FFFFFF"/>
        </w:rPr>
        <w:t xml:space="preserve"> </w:t>
      </w:r>
      <w:r w:rsidR="00193EEB" w:rsidRPr="00EA78E2">
        <w:rPr>
          <w:color w:val="000000"/>
          <w:szCs w:val="28"/>
          <w:shd w:val="clear" w:color="auto" w:fill="FFFFFF"/>
          <w:lang w:val="vi-VN"/>
        </w:rPr>
        <w:t>thông tin</w:t>
      </w:r>
      <w:r w:rsidR="00193EEB" w:rsidRPr="00EA78E2">
        <w:rPr>
          <w:color w:val="000000"/>
          <w:szCs w:val="28"/>
          <w:shd w:val="clear" w:color="auto" w:fill="FFFFFF"/>
        </w:rPr>
        <w:t xml:space="preserve">; Công văn số 3127/BTTTT-CĐSQG ngày 31 tháng 7 năm 2024 </w:t>
      </w:r>
      <w:r w:rsidR="001F4968" w:rsidRPr="00EA78E2">
        <w:rPr>
          <w:szCs w:val="28"/>
        </w:rPr>
        <w:t xml:space="preserve">về việc tăng cường hiệu quả quản lý đầu tư ứng dụng công </w:t>
      </w:r>
      <w:r w:rsidR="001F4968" w:rsidRPr="00EA78E2">
        <w:rPr>
          <w:color w:val="000000"/>
          <w:szCs w:val="28"/>
          <w:shd w:val="clear" w:color="auto" w:fill="FFFFFF"/>
          <w:lang w:val="vi-VN"/>
        </w:rPr>
        <w:t>nghệ</w:t>
      </w:r>
      <w:r w:rsidR="001F4968" w:rsidRPr="00EA78E2">
        <w:rPr>
          <w:color w:val="000000"/>
          <w:szCs w:val="28"/>
          <w:shd w:val="clear" w:color="auto" w:fill="FFFFFF"/>
        </w:rPr>
        <w:t xml:space="preserve"> </w:t>
      </w:r>
      <w:r w:rsidR="001F4968" w:rsidRPr="00EA78E2">
        <w:rPr>
          <w:color w:val="000000"/>
          <w:szCs w:val="28"/>
          <w:shd w:val="clear" w:color="auto" w:fill="FFFFFF"/>
          <w:lang w:val="vi-VN"/>
        </w:rPr>
        <w:t>thông tin</w:t>
      </w:r>
      <w:r w:rsidR="001F4968" w:rsidRPr="00EA78E2">
        <w:rPr>
          <w:color w:val="000000"/>
          <w:szCs w:val="28"/>
          <w:shd w:val="clear" w:color="auto" w:fill="FFFFFF"/>
        </w:rPr>
        <w:t xml:space="preserve"> phục vụ chuyển đổi số năm 2024.</w:t>
      </w:r>
      <w:r w:rsidR="00B43382" w:rsidRPr="00EA78E2">
        <w:rPr>
          <w:color w:val="000000"/>
          <w:szCs w:val="28"/>
          <w:shd w:val="clear" w:color="auto" w:fill="FFFFFF"/>
        </w:rPr>
        <w:t xml:space="preserve"> </w:t>
      </w:r>
    </w:p>
    <w:p w14:paraId="27494E93" w14:textId="77777777" w:rsidR="006F25B5" w:rsidRPr="00EA78E2" w:rsidRDefault="006F25B5" w:rsidP="00EA78E2">
      <w:pPr>
        <w:shd w:val="clear" w:color="auto" w:fill="FFFFFF" w:themeFill="background1"/>
        <w:spacing w:before="120" w:after="120" w:line="276" w:lineRule="auto"/>
        <w:ind w:firstLine="720"/>
        <w:jc w:val="both"/>
        <w:rPr>
          <w:szCs w:val="28"/>
        </w:rPr>
      </w:pPr>
      <w:r w:rsidRPr="00EA78E2">
        <w:rPr>
          <w:szCs w:val="28"/>
        </w:rPr>
        <w:t xml:space="preserve">Căn cứ các quy định nêu trên, các văn bản quy phạm pháp luật tại phần căn cứ pháp lý của Quyết định số 61/2008/QĐ-UBND ngày 17 tháng 7 năm 2008 của </w:t>
      </w:r>
      <w:r w:rsidRPr="00EA78E2">
        <w:rPr>
          <w:bCs/>
          <w:szCs w:val="28"/>
        </w:rPr>
        <w:t xml:space="preserve">Ủy ban nhân dân Thành phố đã hết hiệu lực thi hành và được thay thế bằng văn bản quy phạm pháp luật mới. Do đó, việc tham mưu Ủy ban nhân dân Thành phố ban hành Quyết định bãi bỏ văn bản quy phạm pháp luật </w:t>
      </w:r>
      <w:r w:rsidR="001F4968" w:rsidRPr="00EA78E2">
        <w:rPr>
          <w:bCs/>
          <w:szCs w:val="28"/>
        </w:rPr>
        <w:t xml:space="preserve">nêu trên </w:t>
      </w:r>
      <w:r w:rsidRPr="00EA78E2">
        <w:rPr>
          <w:bCs/>
          <w:szCs w:val="28"/>
        </w:rPr>
        <w:t>là phù hợp</w:t>
      </w:r>
      <w:r w:rsidR="00B43382" w:rsidRPr="00EA78E2">
        <w:rPr>
          <w:bCs/>
          <w:szCs w:val="28"/>
        </w:rPr>
        <w:t xml:space="preserve"> tình hình</w:t>
      </w:r>
      <w:r w:rsidRPr="00EA78E2">
        <w:rPr>
          <w:bCs/>
          <w:szCs w:val="28"/>
        </w:rPr>
        <w:t xml:space="preserve"> </w:t>
      </w:r>
      <w:r w:rsidR="001F4968" w:rsidRPr="00EA78E2">
        <w:rPr>
          <w:bCs/>
          <w:szCs w:val="28"/>
        </w:rPr>
        <w:t xml:space="preserve">thực tiễn và tuân thủ theo </w:t>
      </w:r>
      <w:r w:rsidRPr="00EA78E2">
        <w:rPr>
          <w:bCs/>
          <w:szCs w:val="28"/>
        </w:rPr>
        <w:t xml:space="preserve">quy định </w:t>
      </w:r>
      <w:r w:rsidR="001F4968" w:rsidRPr="00EA78E2">
        <w:rPr>
          <w:bCs/>
          <w:szCs w:val="28"/>
        </w:rPr>
        <w:t xml:space="preserve">pháp luật </w:t>
      </w:r>
      <w:r w:rsidRPr="00EA78E2">
        <w:rPr>
          <w:bCs/>
          <w:szCs w:val="28"/>
        </w:rPr>
        <w:t>hiện hành.</w:t>
      </w:r>
    </w:p>
    <w:p w14:paraId="425827F5" w14:textId="77777777" w:rsidR="006F25B5" w:rsidRPr="00EA78E2" w:rsidRDefault="006F25B5" w:rsidP="00EA78E2">
      <w:pPr>
        <w:shd w:val="clear" w:color="auto" w:fill="FFFFFF" w:themeFill="background1"/>
        <w:spacing w:before="120" w:after="120" w:line="276" w:lineRule="auto"/>
        <w:rPr>
          <w:szCs w:val="28"/>
          <w:lang w:val="vi-VN"/>
        </w:rPr>
      </w:pPr>
      <w:r w:rsidRPr="00EA78E2">
        <w:rPr>
          <w:b/>
          <w:szCs w:val="28"/>
        </w:rPr>
        <w:t xml:space="preserve">           </w:t>
      </w:r>
      <w:r w:rsidRPr="00EA78E2">
        <w:rPr>
          <w:b/>
          <w:bCs/>
          <w:szCs w:val="28"/>
          <w:lang w:val="vi-VN"/>
        </w:rPr>
        <w:t>II. MỤC ĐÍCH, QUAN ĐIỂM XÂY DỰNG VĂN BẢN</w:t>
      </w:r>
    </w:p>
    <w:p w14:paraId="4B01B194" w14:textId="6227C8B6" w:rsidR="006F25B5" w:rsidRPr="00EA78E2" w:rsidRDefault="006F25B5" w:rsidP="00EA78E2">
      <w:pPr>
        <w:pStyle w:val="ListParagraph"/>
        <w:numPr>
          <w:ilvl w:val="0"/>
          <w:numId w:val="2"/>
        </w:numPr>
        <w:shd w:val="clear" w:color="auto" w:fill="FFFFFF" w:themeFill="background1"/>
        <w:spacing w:before="120" w:after="120" w:line="276" w:lineRule="auto"/>
        <w:jc w:val="both"/>
        <w:rPr>
          <w:b/>
          <w:bCs/>
          <w:szCs w:val="28"/>
          <w:lang w:val="vi-VN"/>
        </w:rPr>
      </w:pPr>
      <w:r w:rsidRPr="00EA78E2">
        <w:rPr>
          <w:b/>
          <w:bCs/>
          <w:szCs w:val="28"/>
          <w:lang w:val="vi-VN"/>
        </w:rPr>
        <w:t>Mục đích</w:t>
      </w:r>
      <w:r w:rsidR="002A0E21" w:rsidRPr="00EA78E2">
        <w:rPr>
          <w:b/>
          <w:bCs/>
          <w:szCs w:val="28"/>
        </w:rPr>
        <w:t xml:space="preserve"> </w:t>
      </w:r>
    </w:p>
    <w:p w14:paraId="1B0650DC" w14:textId="77777777" w:rsidR="006F25B5" w:rsidRPr="00EA78E2" w:rsidRDefault="006F25B5" w:rsidP="00EA78E2">
      <w:pPr>
        <w:shd w:val="clear" w:color="auto" w:fill="FFFFFF" w:themeFill="background1"/>
        <w:spacing w:before="120" w:after="120" w:line="276" w:lineRule="auto"/>
        <w:ind w:firstLine="720"/>
        <w:jc w:val="both"/>
        <w:rPr>
          <w:szCs w:val="28"/>
          <w:shd w:val="clear" w:color="auto" w:fill="FFFFFF"/>
          <w:lang w:val="vi-VN"/>
        </w:rPr>
      </w:pPr>
      <w:r w:rsidRPr="00EA78E2">
        <w:rPr>
          <w:szCs w:val="28"/>
          <w:shd w:val="clear" w:color="auto" w:fill="FFFFFF"/>
          <w:lang w:val="vi-VN"/>
        </w:rPr>
        <w:t>- Rà soát, đề xuất bãi bỏ các quy định không còn phù hợp với quy định pháp luật hiện hành trong phạm vi nhiệm vụ, quyền hạn của Sở Thông tin và Truyền thông.</w:t>
      </w:r>
    </w:p>
    <w:p w14:paraId="5C58D672" w14:textId="77777777" w:rsidR="006F25B5" w:rsidRPr="00EA78E2" w:rsidRDefault="006F25B5" w:rsidP="00EA78E2">
      <w:pPr>
        <w:shd w:val="clear" w:color="auto" w:fill="FFFFFF" w:themeFill="background1"/>
        <w:spacing w:before="120" w:after="120" w:line="276" w:lineRule="auto"/>
        <w:ind w:firstLine="720"/>
        <w:jc w:val="both"/>
        <w:rPr>
          <w:szCs w:val="28"/>
          <w:shd w:val="clear" w:color="auto" w:fill="FFFFFF"/>
          <w:lang w:val="vi-VN"/>
        </w:rPr>
      </w:pPr>
      <w:r w:rsidRPr="00EA78E2">
        <w:rPr>
          <w:szCs w:val="28"/>
          <w:shd w:val="clear" w:color="auto" w:fill="FFFFFF"/>
          <w:lang w:val="vi-VN"/>
        </w:rPr>
        <w:t>- Đảm bảo tính đồng bộ, thống nhất của hệ thống văn bản quy phạm pháp luật do Ủy ban nhân dân Thành phố</w:t>
      </w:r>
      <w:r w:rsidRPr="00EA78E2">
        <w:rPr>
          <w:szCs w:val="28"/>
          <w:lang w:val="vi-VN"/>
        </w:rPr>
        <w:t xml:space="preserve"> </w:t>
      </w:r>
      <w:r w:rsidRPr="00EA78E2">
        <w:rPr>
          <w:szCs w:val="28"/>
          <w:shd w:val="clear" w:color="auto" w:fill="FFFFFF"/>
          <w:lang w:val="vi-VN"/>
        </w:rPr>
        <w:t>Hồ Chí Minh ban hành.</w:t>
      </w:r>
    </w:p>
    <w:p w14:paraId="5727BB0A" w14:textId="5299A33D" w:rsidR="006F25B5" w:rsidRPr="00EA78E2" w:rsidRDefault="006F25B5" w:rsidP="00EA78E2">
      <w:pPr>
        <w:pStyle w:val="NormalWeb"/>
        <w:shd w:val="clear" w:color="auto" w:fill="FFFFFF" w:themeFill="background1"/>
        <w:spacing w:before="120" w:beforeAutospacing="0" w:after="120" w:afterAutospacing="0" w:line="276" w:lineRule="auto"/>
        <w:ind w:firstLine="720"/>
        <w:jc w:val="both"/>
        <w:rPr>
          <w:b/>
          <w:bCs/>
          <w:sz w:val="28"/>
          <w:szCs w:val="28"/>
        </w:rPr>
      </w:pPr>
      <w:r w:rsidRPr="00EA78E2">
        <w:rPr>
          <w:sz w:val="28"/>
          <w:szCs w:val="28"/>
          <w:lang w:val="vi-VN"/>
        </w:rPr>
        <w:lastRenderedPageBreak/>
        <w:t xml:space="preserve"> </w:t>
      </w:r>
      <w:r w:rsidRPr="00EA78E2">
        <w:rPr>
          <w:b/>
          <w:bCs/>
          <w:sz w:val="28"/>
          <w:szCs w:val="28"/>
          <w:lang w:val="vi-VN"/>
        </w:rPr>
        <w:t>2. Quan điểm xây dựng văn bản</w:t>
      </w:r>
      <w:r w:rsidR="002A0E21" w:rsidRPr="00EA78E2">
        <w:rPr>
          <w:b/>
          <w:bCs/>
          <w:sz w:val="28"/>
          <w:szCs w:val="28"/>
        </w:rPr>
        <w:t xml:space="preserve"> </w:t>
      </w:r>
    </w:p>
    <w:p w14:paraId="2A3F507E" w14:textId="78222BA9" w:rsidR="006F25B5" w:rsidRPr="00EA78E2" w:rsidRDefault="006F25B5" w:rsidP="00EA78E2">
      <w:pPr>
        <w:pStyle w:val="NormalWeb"/>
        <w:shd w:val="clear" w:color="auto" w:fill="FFFFFF" w:themeFill="background1"/>
        <w:spacing w:before="120" w:beforeAutospacing="0" w:after="120" w:afterAutospacing="0" w:line="276" w:lineRule="auto"/>
        <w:ind w:firstLine="720"/>
        <w:jc w:val="both"/>
        <w:rPr>
          <w:sz w:val="28"/>
          <w:szCs w:val="28"/>
          <w:lang w:val="vi-VN"/>
        </w:rPr>
      </w:pPr>
      <w:r w:rsidRPr="00EA78E2">
        <w:rPr>
          <w:sz w:val="28"/>
          <w:szCs w:val="28"/>
          <w:lang w:val="vi-VN"/>
        </w:rPr>
        <w:t xml:space="preserve">Với quan điểm xây dựng dự thảo bãi bỏ Quyết định số 61/2008/QĐ-UBND ngày 17 tháng </w:t>
      </w:r>
      <w:r w:rsidR="004175E4" w:rsidRPr="00EA78E2">
        <w:rPr>
          <w:sz w:val="28"/>
          <w:szCs w:val="28"/>
        </w:rPr>
        <w:t>7</w:t>
      </w:r>
      <w:r w:rsidRPr="00EA78E2">
        <w:rPr>
          <w:sz w:val="28"/>
          <w:szCs w:val="28"/>
          <w:lang w:val="vi-VN"/>
        </w:rPr>
        <w:t xml:space="preserve"> năm </w:t>
      </w:r>
      <w:r w:rsidRPr="00EA78E2">
        <w:rPr>
          <w:iCs/>
          <w:sz w:val="28"/>
          <w:szCs w:val="28"/>
          <w:lang w:val="vi-VN"/>
        </w:rPr>
        <w:t>2008 của</w:t>
      </w:r>
      <w:r w:rsidRPr="00EA78E2">
        <w:rPr>
          <w:sz w:val="28"/>
          <w:szCs w:val="28"/>
          <w:lang w:val="vi-VN"/>
        </w:rPr>
        <w:t xml:space="preserve"> Ủy ban nhân dân Thành phố phù hợp về mặt nội dung, hình thức, trình tự thủ tục và tính hợp hiến, tính hợp pháp, tính thống nhất với hệ thống pháp luật, cụ thể:</w:t>
      </w:r>
    </w:p>
    <w:p w14:paraId="59FFADCA" w14:textId="77777777" w:rsidR="006F25B5" w:rsidRPr="00EA78E2" w:rsidRDefault="006F25B5" w:rsidP="00EA78E2">
      <w:pPr>
        <w:shd w:val="clear" w:color="auto" w:fill="FFFFFF" w:themeFill="background1"/>
        <w:spacing w:before="120" w:after="120" w:line="276" w:lineRule="auto"/>
        <w:ind w:firstLine="720"/>
        <w:jc w:val="both"/>
        <w:rPr>
          <w:szCs w:val="28"/>
          <w:lang w:val="vi-VN"/>
        </w:rPr>
      </w:pPr>
      <w:r w:rsidRPr="00EA78E2">
        <w:rPr>
          <w:szCs w:val="28"/>
          <w:lang w:val="vi-VN"/>
        </w:rPr>
        <w:t xml:space="preserve">- Về thể thức, thẩm quyền ban hành và trình tự thủ tục: </w:t>
      </w:r>
    </w:p>
    <w:p w14:paraId="40BB0B2E" w14:textId="77777777" w:rsidR="006F25B5" w:rsidRPr="00EA78E2" w:rsidRDefault="006F25B5" w:rsidP="00EA78E2">
      <w:pPr>
        <w:shd w:val="clear" w:color="auto" w:fill="FFFFFF" w:themeFill="background1"/>
        <w:spacing w:before="120" w:after="120" w:line="276" w:lineRule="auto"/>
        <w:ind w:firstLine="720"/>
        <w:jc w:val="both"/>
        <w:rPr>
          <w:szCs w:val="28"/>
          <w:lang w:val="vi-VN"/>
        </w:rPr>
      </w:pPr>
      <w:r w:rsidRPr="00EA78E2">
        <w:rPr>
          <w:szCs w:val="28"/>
          <w:lang w:val="vi-VN"/>
        </w:rPr>
        <w:t>Đảm bảo tuân thủ Luật Ban hành văn bản quy phạm pháp luật</w:t>
      </w:r>
      <w:r w:rsidR="00B43382" w:rsidRPr="00EA78E2">
        <w:rPr>
          <w:szCs w:val="28"/>
          <w:lang w:val="vi-VN"/>
        </w:rPr>
        <w:t xml:space="preserve"> năm 2015</w:t>
      </w:r>
      <w:r w:rsidRPr="00EA78E2">
        <w:rPr>
          <w:szCs w:val="28"/>
          <w:lang w:val="vi-VN"/>
        </w:rPr>
        <w:t xml:space="preserve">, Luật sửa đổi, bổ sung một số điều của Luật Ban hành văn bản quy phạm pháp luật năm 2020, </w:t>
      </w:r>
      <w:r w:rsidRPr="00EA78E2">
        <w:rPr>
          <w:iCs/>
          <w:color w:val="000000" w:themeColor="text1"/>
          <w:szCs w:val="28"/>
          <w:lang w:val="vi-VN"/>
        </w:rPr>
        <w:t>Nghị định số 59/2024/NĐ-CP ngày 25 tháng 5 năm 2024 của Chính phủ sửa đổi, bổ sung một số điều của Nghị định số </w:t>
      </w:r>
      <w:hyperlink r:id="rId8" w:tgtFrame="_blank" w:history="1">
        <w:r w:rsidRPr="00EA78E2">
          <w:rPr>
            <w:iCs/>
            <w:color w:val="000000" w:themeColor="text1"/>
            <w:szCs w:val="28"/>
            <w:lang w:val="vi-VN"/>
          </w:rPr>
          <w:t>34/2016/NĐ-CP </w:t>
        </w:r>
      </w:hyperlink>
      <w:hyperlink r:id="rId9" w:tgtFrame="_blank" w:history="1">
        <w:r w:rsidRPr="00EA78E2">
          <w:rPr>
            <w:iCs/>
            <w:color w:val="000000" w:themeColor="text1"/>
            <w:szCs w:val="28"/>
            <w:lang w:val="vi-VN"/>
          </w:rPr>
          <w:t>ngày</w:t>
        </w:r>
      </w:hyperlink>
      <w:r w:rsidRPr="00EA78E2">
        <w:rPr>
          <w:iCs/>
          <w:color w:val="000000" w:themeColor="text1"/>
          <w:szCs w:val="28"/>
          <w:lang w:val="vi-VN"/>
        </w:rPr>
        <w:t> 14 tháng 5 năm 2016 của Chính phủ quy định chi tiết một số điều và biện pháp thi hành Luật Ban hành văn bản quy phạm pháp luật đã được sửa đổi, bổ sung một số điều theo Nghị định số </w:t>
      </w:r>
      <w:hyperlink r:id="rId10" w:tgtFrame="_blank" w:history="1">
        <w:r w:rsidRPr="00EA78E2">
          <w:rPr>
            <w:iCs/>
            <w:color w:val="000000" w:themeColor="text1"/>
            <w:szCs w:val="28"/>
            <w:lang w:val="vi-VN"/>
          </w:rPr>
          <w:t>154/2020/NĐ-CP</w:t>
        </w:r>
      </w:hyperlink>
      <w:r w:rsidRPr="00EA78E2">
        <w:rPr>
          <w:iCs/>
          <w:color w:val="000000" w:themeColor="text1"/>
          <w:szCs w:val="28"/>
          <w:lang w:val="vi-VN"/>
        </w:rPr>
        <w:t> ngày 31 tháng 12 năm 2020 của Chính phủ.</w:t>
      </w:r>
    </w:p>
    <w:p w14:paraId="62A8B3A8" w14:textId="77777777" w:rsidR="006F25B5" w:rsidRPr="00EA78E2" w:rsidRDefault="006F25B5" w:rsidP="00EA78E2">
      <w:pPr>
        <w:shd w:val="clear" w:color="auto" w:fill="FFFFFF" w:themeFill="background1"/>
        <w:spacing w:before="120" w:after="120" w:line="276" w:lineRule="auto"/>
        <w:ind w:firstLine="720"/>
        <w:jc w:val="both"/>
        <w:rPr>
          <w:szCs w:val="28"/>
          <w:lang w:val="vi-VN"/>
        </w:rPr>
      </w:pPr>
      <w:r w:rsidRPr="00EA78E2">
        <w:rPr>
          <w:szCs w:val="28"/>
          <w:lang w:val="vi-VN"/>
        </w:rPr>
        <w:t>- Về nội dung:</w:t>
      </w:r>
    </w:p>
    <w:p w14:paraId="7D012CF6" w14:textId="77777777" w:rsidR="006F25B5" w:rsidRPr="00EA78E2" w:rsidRDefault="006F25B5" w:rsidP="00EA78E2">
      <w:pPr>
        <w:shd w:val="clear" w:color="auto" w:fill="FFFFFF" w:themeFill="background1"/>
        <w:spacing w:before="120" w:after="120" w:line="276" w:lineRule="auto"/>
        <w:ind w:firstLine="720"/>
        <w:jc w:val="both"/>
        <w:rPr>
          <w:szCs w:val="28"/>
          <w:lang w:val="vi-VN"/>
        </w:rPr>
      </w:pPr>
      <w:r w:rsidRPr="00EA78E2">
        <w:rPr>
          <w:szCs w:val="28"/>
          <w:lang w:val="vi-VN"/>
        </w:rPr>
        <w:t>Đảm bảo phù hợp các quy định của Luật Tổ chức chính quyền địa phương năm 2015; Luật Sửa đổi, bổ sung một số điều của Luật Tổ chức Chính phủ và Luật Tổ chức chính quyền địa phương năm 2019.</w:t>
      </w:r>
    </w:p>
    <w:p w14:paraId="3126E004" w14:textId="77777777" w:rsidR="006F25B5" w:rsidRPr="00EA78E2" w:rsidRDefault="006F25B5" w:rsidP="00EA78E2">
      <w:pPr>
        <w:widowControl w:val="0"/>
        <w:suppressLineNumbers/>
        <w:shd w:val="clear" w:color="auto" w:fill="FFFFFF" w:themeFill="background1"/>
        <w:tabs>
          <w:tab w:val="left" w:pos="1134"/>
        </w:tabs>
        <w:spacing w:before="120" w:after="120" w:line="276" w:lineRule="auto"/>
        <w:ind w:firstLine="720"/>
        <w:jc w:val="both"/>
        <w:rPr>
          <w:b/>
          <w:szCs w:val="28"/>
          <w:lang w:val="vi-VN"/>
        </w:rPr>
      </w:pPr>
      <w:r w:rsidRPr="00EA78E2">
        <w:rPr>
          <w:b/>
          <w:szCs w:val="28"/>
          <w:lang w:val="vi-VN"/>
        </w:rPr>
        <w:t xml:space="preserve">III. QUÁ TRÌNH XÂY DỰNG DỰ THẢO </w:t>
      </w:r>
    </w:p>
    <w:p w14:paraId="3B6CBCAA" w14:textId="77777777" w:rsidR="006F25B5" w:rsidRPr="00EA78E2" w:rsidRDefault="006F25B5" w:rsidP="00EA78E2">
      <w:pPr>
        <w:shd w:val="clear" w:color="auto" w:fill="FFFFFF" w:themeFill="background1"/>
        <w:spacing w:before="120" w:after="120" w:line="276" w:lineRule="auto"/>
        <w:ind w:firstLine="720"/>
        <w:jc w:val="both"/>
        <w:rPr>
          <w:szCs w:val="28"/>
          <w:lang w:val="vi-VN"/>
        </w:rPr>
      </w:pPr>
      <w:r w:rsidRPr="00EA78E2">
        <w:rPr>
          <w:szCs w:val="28"/>
          <w:lang w:val="vi-VN"/>
        </w:rPr>
        <w:t>- Ngày 17 tháng 7 năm 2008, Ủy ban nhân dân Thành phố đã ban hành Quyết định số 61/2008/QĐ-UBND về ban hành quy định công tác quản lý các dự án, hạng mục, hoạt động ứng dụng và phát triển công nghệ thông tin sử dụng vốn ngân sách nhà nước Thành phố Hồ Chí Minh.</w:t>
      </w:r>
    </w:p>
    <w:p w14:paraId="558E9CF9" w14:textId="77777777" w:rsidR="006F25B5" w:rsidRPr="00EA78E2" w:rsidRDefault="006F25B5" w:rsidP="00EA78E2">
      <w:pPr>
        <w:shd w:val="clear" w:color="auto" w:fill="FFFFFF" w:themeFill="background1"/>
        <w:spacing w:before="120" w:after="120" w:line="276" w:lineRule="auto"/>
        <w:ind w:firstLine="720"/>
        <w:jc w:val="both"/>
        <w:rPr>
          <w:szCs w:val="28"/>
          <w:lang w:val="vi-VN"/>
        </w:rPr>
      </w:pPr>
      <w:r w:rsidRPr="00EA78E2">
        <w:rPr>
          <w:szCs w:val="28"/>
          <w:lang w:val="vi-VN"/>
        </w:rPr>
        <w:t xml:space="preserve">  - Ngày 29 tháng 02 năm 2024, Ủy ban nhân dân Thành phố đã ban hành Quyết định số 633/QĐ-UBND về </w:t>
      </w:r>
      <w:r w:rsidRPr="00EA78E2">
        <w:rPr>
          <w:lang w:val="vi-VN"/>
        </w:rPr>
        <w:t xml:space="preserve">công bố kết quả hệ thống hóa văn bản quy phạm pháp luật của Hội đồng nhân dân, Ủy ban nhân dân Thành phố Hồ Chí Minh kỳ hệ thống hóa 2019-2023, theo đó tại mục XIV.160 Phụ lục 2 có nội dung bãi bỏ Quyết định số 61/2008/QĐ-UBND ngày 17 tháng 7 năm 2008 của </w:t>
      </w:r>
      <w:r w:rsidRPr="00EA78E2">
        <w:rPr>
          <w:szCs w:val="28"/>
          <w:lang w:val="vi-VN"/>
        </w:rPr>
        <w:t>Ủy ban nhân dân Thành phố do căn cứ ban hành văn bản đã có hiệu lực, nội dung văn bản không còn phù hợp quy định pháp luật hiện hành.</w:t>
      </w:r>
    </w:p>
    <w:p w14:paraId="5B28E6C7" w14:textId="77777777" w:rsidR="00045C03" w:rsidRPr="00EA78E2" w:rsidRDefault="00045C03" w:rsidP="00EA78E2">
      <w:pPr>
        <w:shd w:val="clear" w:color="auto" w:fill="FFFFFF" w:themeFill="background1"/>
        <w:spacing w:before="120" w:after="120" w:line="276" w:lineRule="auto"/>
        <w:ind w:firstLine="720"/>
        <w:jc w:val="both"/>
        <w:rPr>
          <w:szCs w:val="28"/>
          <w:lang w:val="vi-VN"/>
        </w:rPr>
      </w:pPr>
      <w:r w:rsidRPr="00EA78E2">
        <w:rPr>
          <w:szCs w:val="28"/>
          <w:lang w:val="vi-VN"/>
        </w:rPr>
        <w:t xml:space="preserve">- Ngày 12 tháng 9 năm 2024, Sở Thông tin và Truyền thông có Tờ trình số 77/TTr-STTTT trình Chủ tịch Ủy ban nhân dân Thành phố về đề nghị xây dựng </w:t>
      </w:r>
      <w:hyperlink r:id="rId11" w:history="1">
        <w:r w:rsidRPr="00EA78E2">
          <w:rPr>
            <w:szCs w:val="28"/>
            <w:lang w:val="vi-VN"/>
          </w:rPr>
          <w:t>Quyết định bãi bỏ Quyết định số 61/2008/QĐ-UBND</w:t>
        </w:r>
      </w:hyperlink>
      <w:r w:rsidRPr="00EA78E2">
        <w:rPr>
          <w:szCs w:val="28"/>
          <w:lang w:val="vi-VN"/>
        </w:rPr>
        <w:t xml:space="preserve">. </w:t>
      </w:r>
    </w:p>
    <w:p w14:paraId="4B2A56D4" w14:textId="77777777" w:rsidR="00045C03" w:rsidRPr="00EA78E2" w:rsidRDefault="00045C03" w:rsidP="00EA78E2">
      <w:pPr>
        <w:shd w:val="clear" w:color="auto" w:fill="FFFFFF" w:themeFill="background1"/>
        <w:spacing w:before="120" w:after="120" w:line="276" w:lineRule="auto"/>
        <w:ind w:firstLine="720"/>
        <w:jc w:val="both"/>
        <w:rPr>
          <w:szCs w:val="28"/>
          <w:lang w:val="vi-VN"/>
        </w:rPr>
      </w:pPr>
      <w:r w:rsidRPr="00EA78E2">
        <w:rPr>
          <w:szCs w:val="28"/>
          <w:lang w:val="vi-VN"/>
        </w:rPr>
        <w:t>- Ngày 19 tháng 9 năm 2024, Ủy ban nhân dân Thành phố có Công văn số 5543/UBND-</w:t>
      </w:r>
      <w:r w:rsidR="00080377" w:rsidRPr="00EA78E2">
        <w:rPr>
          <w:szCs w:val="28"/>
          <w:lang w:val="vi-VN"/>
        </w:rPr>
        <w:t xml:space="preserve">KT về xây dựng </w:t>
      </w:r>
      <w:hyperlink r:id="rId12" w:history="1">
        <w:r w:rsidR="00080377" w:rsidRPr="00EA78E2">
          <w:rPr>
            <w:szCs w:val="28"/>
            <w:lang w:val="vi-VN"/>
          </w:rPr>
          <w:t>Quyết định bãi bỏ Quyết định số 61/2008/QĐ-UBND</w:t>
        </w:r>
      </w:hyperlink>
      <w:r w:rsidR="00080377" w:rsidRPr="00EA78E2">
        <w:rPr>
          <w:szCs w:val="28"/>
          <w:lang w:val="vi-VN"/>
        </w:rPr>
        <w:t xml:space="preserve"> ngày 17 tháng 7 năm 2008 của Ủy ban nhân dân Thành phố. Trong đó, Ủy ban nhân </w:t>
      </w:r>
      <w:r w:rsidR="00080377" w:rsidRPr="00EA78E2">
        <w:rPr>
          <w:szCs w:val="28"/>
          <w:lang w:val="vi-VN"/>
        </w:rPr>
        <w:lastRenderedPageBreak/>
        <w:t>dân Thành phố</w:t>
      </w:r>
      <w:r w:rsidRPr="00EA78E2">
        <w:rPr>
          <w:szCs w:val="28"/>
          <w:lang w:val="vi-VN"/>
        </w:rPr>
        <w:t xml:space="preserve"> chấp thuận chủ trương </w:t>
      </w:r>
      <w:r w:rsidR="00080377" w:rsidRPr="00EA78E2">
        <w:rPr>
          <w:szCs w:val="28"/>
          <w:lang w:val="vi-VN"/>
        </w:rPr>
        <w:t xml:space="preserve">giao </w:t>
      </w:r>
      <w:r w:rsidR="00080377" w:rsidRPr="00EA78E2">
        <w:rPr>
          <w:lang w:val="vi-VN"/>
        </w:rPr>
        <w:t>Sở Thông tin và Truyền thông</w:t>
      </w:r>
      <w:r w:rsidR="00080377" w:rsidRPr="00EA78E2">
        <w:rPr>
          <w:szCs w:val="28"/>
          <w:lang w:val="vi-VN"/>
        </w:rPr>
        <w:t xml:space="preserve"> </w:t>
      </w:r>
      <w:r w:rsidRPr="00EA78E2">
        <w:rPr>
          <w:szCs w:val="28"/>
          <w:lang w:val="vi-VN"/>
        </w:rPr>
        <w:t>tham mưu Quyết định bãi bỏ Quyết định số 61/2008/QĐ-UBND.</w:t>
      </w:r>
    </w:p>
    <w:p w14:paraId="3251EA7E" w14:textId="77777777" w:rsidR="006F25B5" w:rsidRPr="00EA78E2" w:rsidRDefault="006F25B5" w:rsidP="00EA78E2">
      <w:pPr>
        <w:pStyle w:val="ListParagraph"/>
        <w:shd w:val="clear" w:color="auto" w:fill="FFFFFF" w:themeFill="background1"/>
        <w:spacing w:before="120" w:after="120" w:line="276" w:lineRule="auto"/>
        <w:ind w:left="0" w:firstLine="720"/>
        <w:jc w:val="both"/>
        <w:rPr>
          <w:szCs w:val="28"/>
          <w:lang w:val="vi-VN"/>
        </w:rPr>
      </w:pPr>
      <w:r w:rsidRPr="00EA78E2">
        <w:rPr>
          <w:szCs w:val="28"/>
          <w:lang w:val="vi-VN"/>
        </w:rPr>
        <w:t xml:space="preserve">- Ngày    tháng     năm 2024, Sở Thông tin và Truyền thông có Công văn số        </w:t>
      </w:r>
      <w:r w:rsidR="00045C03" w:rsidRPr="00EA78E2">
        <w:rPr>
          <w:szCs w:val="28"/>
          <w:lang w:val="vi-VN"/>
        </w:rPr>
        <w:t>……</w:t>
      </w:r>
      <w:r w:rsidRPr="00EA78E2">
        <w:rPr>
          <w:szCs w:val="28"/>
          <w:lang w:val="vi-VN"/>
        </w:rPr>
        <w:t xml:space="preserve">gửi các </w:t>
      </w:r>
      <w:r w:rsidR="00080377" w:rsidRPr="00EA78E2">
        <w:rPr>
          <w:szCs w:val="28"/>
          <w:lang w:val="vi-VN"/>
        </w:rPr>
        <w:t xml:space="preserve">cơ quan, </w:t>
      </w:r>
      <w:r w:rsidRPr="00EA78E2">
        <w:rPr>
          <w:szCs w:val="28"/>
          <w:lang w:val="vi-VN"/>
        </w:rPr>
        <w:t xml:space="preserve">đơn vị có liên quan </w:t>
      </w:r>
      <w:r w:rsidR="00B43382" w:rsidRPr="00EA78E2">
        <w:rPr>
          <w:szCs w:val="28"/>
          <w:lang w:val="vi-VN"/>
        </w:rPr>
        <w:t>góp ý hồ sơ</w:t>
      </w:r>
      <w:r w:rsidRPr="00EA78E2">
        <w:rPr>
          <w:szCs w:val="28"/>
          <w:lang w:val="vi-VN"/>
        </w:rPr>
        <w:t xml:space="preserve"> dự thảo Quyết định</w:t>
      </w:r>
      <w:r w:rsidR="00B43382" w:rsidRPr="00EA78E2">
        <w:rPr>
          <w:spacing w:val="-6"/>
          <w:szCs w:val="28"/>
          <w:shd w:val="clear" w:color="auto" w:fill="FFFFFF"/>
          <w:lang w:val="vi-VN"/>
        </w:rPr>
        <w:t xml:space="preserve"> của Ủy ban nhân dân Thành phố về bãi bỏ Quyết định số 61/2008/QĐ-UBND</w:t>
      </w:r>
      <w:r w:rsidRPr="00EA78E2">
        <w:rPr>
          <w:szCs w:val="28"/>
          <w:lang w:val="vi-VN"/>
        </w:rPr>
        <w:t xml:space="preserve">. </w:t>
      </w:r>
      <w:r w:rsidR="00080377" w:rsidRPr="00EA78E2">
        <w:rPr>
          <w:iCs/>
          <w:szCs w:val="28"/>
          <w:lang w:val="vi-VN"/>
        </w:rPr>
        <w:t xml:space="preserve">Đồng thời, đề nghị </w:t>
      </w:r>
      <w:r w:rsidR="00080377" w:rsidRPr="00EA78E2">
        <w:rPr>
          <w:szCs w:val="28"/>
          <w:shd w:val="clear" w:color="auto" w:fill="FFFFFF"/>
          <w:lang w:val="vi-VN"/>
        </w:rPr>
        <w:t>Văn phòng Ủy ban nhân dân Thành phố phối hợp đăng tải dự thảo Quyết định trên cổng thông tin điện tử của thành phố để các cơ quan, tổ chức, cá nhân góp ý kiến</w:t>
      </w:r>
    </w:p>
    <w:p w14:paraId="0B9DB7B2" w14:textId="77777777" w:rsidR="006F25B5" w:rsidRPr="00EA78E2" w:rsidRDefault="006F25B5" w:rsidP="00EA78E2">
      <w:pPr>
        <w:shd w:val="clear" w:color="auto" w:fill="FFFFFF" w:themeFill="background1"/>
        <w:spacing w:before="120" w:after="120" w:line="276" w:lineRule="auto"/>
        <w:ind w:firstLine="720"/>
        <w:jc w:val="both"/>
        <w:rPr>
          <w:szCs w:val="28"/>
          <w:lang w:val="vi-VN"/>
        </w:rPr>
      </w:pPr>
      <w:r w:rsidRPr="00EA78E2">
        <w:rPr>
          <w:szCs w:val="28"/>
          <w:lang w:val="vi-VN"/>
        </w:rPr>
        <w:t xml:space="preserve">- Trên cơ sở tổng hợp và tiếp thu ý kiến góp ý của các cơ quan, đơn vị, Sở Thông tin và Truyền thông </w:t>
      </w:r>
      <w:r w:rsidR="00B43382" w:rsidRPr="00EA78E2">
        <w:rPr>
          <w:szCs w:val="28"/>
          <w:lang w:val="vi-VN"/>
        </w:rPr>
        <w:t xml:space="preserve">đã </w:t>
      </w:r>
      <w:r w:rsidRPr="00EA78E2">
        <w:rPr>
          <w:szCs w:val="28"/>
          <w:lang w:val="vi-VN"/>
        </w:rPr>
        <w:t>hoàn thiện hồ sơ dự thảo Quyết định và gửi Sở Tư pháp thẩm định dự thảo tại Công văn số ngày     tháng       năm       .</w:t>
      </w:r>
    </w:p>
    <w:p w14:paraId="3C9CEBED" w14:textId="77777777" w:rsidR="006F25B5" w:rsidRPr="00EA78E2" w:rsidRDefault="006F25B5" w:rsidP="00EA78E2">
      <w:pPr>
        <w:pStyle w:val="ListParagraph"/>
        <w:shd w:val="clear" w:color="auto" w:fill="FFFFFF" w:themeFill="background1"/>
        <w:spacing w:before="120" w:after="120" w:line="276" w:lineRule="auto"/>
        <w:ind w:left="0" w:firstLine="720"/>
        <w:jc w:val="both"/>
        <w:rPr>
          <w:szCs w:val="28"/>
          <w:lang w:val="vi-VN"/>
        </w:rPr>
      </w:pPr>
      <w:r w:rsidRPr="00EA78E2">
        <w:rPr>
          <w:szCs w:val="28"/>
          <w:lang w:val="vi-VN"/>
        </w:rPr>
        <w:t>- Ngày     tháng     năm        , Sở Tư pháp có Báo cáo thẩm định số               /BC-STP-KTrVB về kết quả thẩm định dự thảo Quyết định bãi bỏ Quyết định số 61/2008/QĐ-UBND ngày 17 tháng 7 năm 2008 của Ủy ban nhân dân Thành phố về ban hành quy định công tác quản lý các dự án, hạng mục, hoạt động ứng dụng và phát triển công nghệ thông tin sử dụng vốn ngân sách nhà nước Thành phố Hồ Chí Minh.</w:t>
      </w:r>
    </w:p>
    <w:p w14:paraId="6B13A8C7" w14:textId="77777777" w:rsidR="006F25B5" w:rsidRPr="00EA78E2" w:rsidRDefault="006F25B5" w:rsidP="00EA78E2">
      <w:pPr>
        <w:pStyle w:val="ListParagraph"/>
        <w:shd w:val="clear" w:color="auto" w:fill="FFFFFF" w:themeFill="background1"/>
        <w:spacing w:before="120" w:after="120" w:line="276" w:lineRule="auto"/>
        <w:ind w:left="0" w:firstLine="720"/>
        <w:jc w:val="both"/>
        <w:rPr>
          <w:szCs w:val="28"/>
          <w:lang w:val="vi-VN"/>
        </w:rPr>
      </w:pPr>
      <w:r w:rsidRPr="00EA78E2">
        <w:rPr>
          <w:szCs w:val="28"/>
          <w:lang w:val="vi-VN"/>
        </w:rPr>
        <w:t>- Ngày     tháng        năm 2024, Sở Thông tin và Truyền thông có Tờ trình số            trình Ủy ban nhân dân Thành phố dự thảo Quyết định bãi bỏ Quyết định số 61/2008/QĐ-UBND.</w:t>
      </w:r>
    </w:p>
    <w:p w14:paraId="6C3ED7A5" w14:textId="77777777" w:rsidR="006F25B5" w:rsidRPr="00EA78E2" w:rsidRDefault="006F25B5" w:rsidP="00EA78E2">
      <w:pPr>
        <w:shd w:val="clear" w:color="auto" w:fill="FFFFFF" w:themeFill="background1"/>
        <w:spacing w:before="120" w:after="120" w:line="276" w:lineRule="auto"/>
        <w:ind w:firstLine="274"/>
        <w:jc w:val="both"/>
        <w:rPr>
          <w:szCs w:val="28"/>
          <w:lang w:val="vi-VN"/>
        </w:rPr>
      </w:pPr>
      <w:r w:rsidRPr="00EA78E2">
        <w:rPr>
          <w:szCs w:val="28"/>
          <w:lang w:val="vi-VN"/>
        </w:rPr>
        <w:t xml:space="preserve">        Quá trình xây dựng dự thảo Quyết định đầy đủ trình tự, thủ tục theo quy định của Luật Ban hành văn bản quy phạm pháp luật năm 2015 (sửa đổi, bổ sung năm 2020).</w:t>
      </w:r>
    </w:p>
    <w:p w14:paraId="41E3D0CC" w14:textId="77777777" w:rsidR="006F25B5" w:rsidRPr="00EA78E2" w:rsidRDefault="006F25B5" w:rsidP="00EA78E2">
      <w:pPr>
        <w:shd w:val="clear" w:color="auto" w:fill="FFFFFF" w:themeFill="background1"/>
        <w:spacing w:before="120" w:after="120" w:line="276" w:lineRule="auto"/>
        <w:ind w:firstLine="720"/>
        <w:jc w:val="both"/>
        <w:rPr>
          <w:b/>
          <w:bCs/>
          <w:szCs w:val="28"/>
          <w:lang w:val="vi-VN"/>
        </w:rPr>
      </w:pPr>
      <w:r w:rsidRPr="00EA78E2">
        <w:rPr>
          <w:b/>
          <w:bCs/>
          <w:szCs w:val="28"/>
          <w:lang w:val="vi-VN"/>
        </w:rPr>
        <w:t>IV. BỐ CỤC VÀ NỘI DUNG CƠ BẢN CỦA DỰ THẢO</w:t>
      </w:r>
    </w:p>
    <w:p w14:paraId="5BCE05B0" w14:textId="77777777" w:rsidR="006F25B5" w:rsidRPr="00EA78E2" w:rsidRDefault="006F25B5" w:rsidP="00EA78E2">
      <w:pPr>
        <w:pStyle w:val="NormalWeb"/>
        <w:numPr>
          <w:ilvl w:val="0"/>
          <w:numId w:val="1"/>
        </w:numPr>
        <w:shd w:val="clear" w:color="auto" w:fill="FFFFFF" w:themeFill="background1"/>
        <w:tabs>
          <w:tab w:val="left" w:pos="990"/>
        </w:tabs>
        <w:spacing w:before="120" w:beforeAutospacing="0" w:after="120" w:afterAutospacing="0" w:line="276" w:lineRule="auto"/>
        <w:jc w:val="both"/>
        <w:rPr>
          <w:b/>
          <w:sz w:val="28"/>
          <w:szCs w:val="28"/>
        </w:rPr>
      </w:pPr>
      <w:r w:rsidRPr="00EA78E2">
        <w:rPr>
          <w:b/>
          <w:sz w:val="28"/>
          <w:szCs w:val="28"/>
        </w:rPr>
        <w:t>Bố cục</w:t>
      </w:r>
    </w:p>
    <w:p w14:paraId="09BD1A24" w14:textId="77777777" w:rsidR="006F25B5" w:rsidRPr="00EA78E2" w:rsidRDefault="006F25B5" w:rsidP="00EA78E2">
      <w:pPr>
        <w:pStyle w:val="NormalWeb"/>
        <w:shd w:val="clear" w:color="auto" w:fill="FFFFFF" w:themeFill="background1"/>
        <w:tabs>
          <w:tab w:val="left" w:pos="990"/>
          <w:tab w:val="left" w:pos="1170"/>
        </w:tabs>
        <w:spacing w:before="120" w:beforeAutospacing="0" w:after="120" w:afterAutospacing="0" w:line="276" w:lineRule="auto"/>
        <w:ind w:firstLine="720"/>
        <w:jc w:val="both"/>
        <w:rPr>
          <w:sz w:val="28"/>
          <w:szCs w:val="28"/>
          <w:lang w:val="vi-VN"/>
        </w:rPr>
      </w:pPr>
      <w:r w:rsidRPr="00EA78E2">
        <w:rPr>
          <w:sz w:val="28"/>
          <w:szCs w:val="28"/>
          <w:lang w:val="vi-VN"/>
        </w:rPr>
        <w:t>Dự thảo gồm 02 Điều:</w:t>
      </w:r>
    </w:p>
    <w:p w14:paraId="36A08B74" w14:textId="77777777" w:rsidR="006F25B5" w:rsidRPr="00EA78E2" w:rsidRDefault="006F25B5" w:rsidP="00EA78E2">
      <w:pPr>
        <w:shd w:val="clear" w:color="auto" w:fill="FFFFFF" w:themeFill="background1"/>
        <w:spacing w:before="120" w:after="120" w:line="276" w:lineRule="auto"/>
        <w:ind w:firstLine="720"/>
        <w:jc w:val="both"/>
        <w:rPr>
          <w:i/>
          <w:szCs w:val="28"/>
          <w:lang w:val="vi-VN"/>
        </w:rPr>
      </w:pPr>
      <w:r w:rsidRPr="00EA78E2">
        <w:rPr>
          <w:i/>
          <w:szCs w:val="28"/>
          <w:lang w:val="vi-VN"/>
        </w:rPr>
        <w:t>“Điều 1. Bãi bỏ toàn bộ quyết định</w:t>
      </w:r>
    </w:p>
    <w:p w14:paraId="4812B9B5" w14:textId="77777777" w:rsidR="006F25B5" w:rsidRPr="00EA78E2" w:rsidRDefault="006F25B5" w:rsidP="00EA78E2">
      <w:pPr>
        <w:pStyle w:val="NormalWeb"/>
        <w:shd w:val="clear" w:color="auto" w:fill="FFFFFF" w:themeFill="background1"/>
        <w:spacing w:before="120" w:beforeAutospacing="0" w:after="120" w:afterAutospacing="0" w:line="276" w:lineRule="auto"/>
        <w:ind w:firstLine="720"/>
        <w:jc w:val="both"/>
        <w:rPr>
          <w:i/>
          <w:sz w:val="28"/>
          <w:szCs w:val="28"/>
          <w:lang w:val="vi-VN"/>
        </w:rPr>
      </w:pPr>
      <w:r w:rsidRPr="00EA78E2">
        <w:rPr>
          <w:i/>
          <w:sz w:val="28"/>
          <w:szCs w:val="28"/>
          <w:lang w:val="vi-VN"/>
        </w:rPr>
        <w:t>Bãi bỏ toàn bộ Quyết định số 61/2008/QĐ-UBND ngày 17 tháng 7 năm 2008 của Ủy ban nhân dân Thành phố Hồ Chí Minh ban hành quy định công tác quản lý các dự án, hạng mục, hoạt động ứng dụng và phát triển công nghệ thông tin sử dụng vốn ngân sách nhà nước Thành phố Hồ Chí Minh.</w:t>
      </w:r>
    </w:p>
    <w:p w14:paraId="116B230F" w14:textId="77777777" w:rsidR="006F25B5" w:rsidRPr="00EA78E2" w:rsidRDefault="006F25B5" w:rsidP="00EA78E2">
      <w:pPr>
        <w:shd w:val="clear" w:color="auto" w:fill="FFFFFF" w:themeFill="background1"/>
        <w:spacing w:before="120" w:after="120" w:line="276" w:lineRule="auto"/>
        <w:ind w:firstLine="720"/>
        <w:jc w:val="both"/>
        <w:rPr>
          <w:i/>
          <w:szCs w:val="28"/>
          <w:lang w:val="vi-VN"/>
        </w:rPr>
      </w:pPr>
      <w:r w:rsidRPr="00EA78E2">
        <w:rPr>
          <w:i/>
          <w:szCs w:val="28"/>
          <w:lang w:val="vi-VN"/>
        </w:rPr>
        <w:t xml:space="preserve"> Điều 2. Điều khoản thi hành</w:t>
      </w:r>
    </w:p>
    <w:p w14:paraId="562CA2CE" w14:textId="77777777" w:rsidR="006F25B5" w:rsidRPr="00EA78E2" w:rsidRDefault="006F25B5" w:rsidP="00EA78E2">
      <w:pPr>
        <w:shd w:val="clear" w:color="auto" w:fill="FFFFFF" w:themeFill="background1"/>
        <w:spacing w:before="120" w:after="120" w:line="276" w:lineRule="auto"/>
        <w:ind w:firstLine="720"/>
        <w:jc w:val="both"/>
        <w:rPr>
          <w:i/>
          <w:szCs w:val="28"/>
          <w:lang w:val="vi-VN"/>
        </w:rPr>
      </w:pPr>
      <w:r w:rsidRPr="00EA78E2">
        <w:rPr>
          <w:i/>
          <w:szCs w:val="28"/>
          <w:lang w:val="vi-VN"/>
        </w:rPr>
        <w:t>1. Quyết định này có hiệu lực kể từ ngày…. tháng  ….  năm 2024.</w:t>
      </w:r>
    </w:p>
    <w:p w14:paraId="096EA70F" w14:textId="77777777" w:rsidR="006F25B5" w:rsidRPr="00EA78E2" w:rsidRDefault="006F25B5" w:rsidP="00EA78E2">
      <w:pPr>
        <w:shd w:val="clear" w:color="auto" w:fill="FFFFFF" w:themeFill="background1"/>
        <w:spacing w:before="120" w:after="120" w:line="276" w:lineRule="auto"/>
        <w:ind w:firstLine="720"/>
        <w:jc w:val="both"/>
        <w:rPr>
          <w:szCs w:val="28"/>
          <w:lang w:val="vi-VN"/>
        </w:rPr>
      </w:pPr>
      <w:r w:rsidRPr="00EA78E2">
        <w:rPr>
          <w:i/>
          <w:szCs w:val="28"/>
          <w:lang w:val="vi-VN"/>
        </w:rPr>
        <w:lastRenderedPageBreak/>
        <w:t>2. Chánh Văn phòng Ủy ban nhân dân Thành phố, Giám đốc Sở Tư Pháp, Giám đốc Sở Thông tin và Truyền thông, Thủ trưởng các Sở, ban, ngành Thành phố; Chủ tịch Ủy ban nhân dân Thành phố Thủ Đức và các quận, huyện chịu trách nhiệm thi hành Quyết định này.”</w:t>
      </w:r>
    </w:p>
    <w:p w14:paraId="750BA557" w14:textId="77777777" w:rsidR="006F25B5" w:rsidRPr="00EA78E2" w:rsidRDefault="006F25B5" w:rsidP="00EA78E2">
      <w:pPr>
        <w:shd w:val="clear" w:color="auto" w:fill="FFFFFF" w:themeFill="background1"/>
        <w:spacing w:before="120" w:after="120" w:line="276" w:lineRule="auto"/>
        <w:ind w:firstLine="720"/>
        <w:jc w:val="both"/>
        <w:rPr>
          <w:b/>
          <w:szCs w:val="28"/>
          <w:lang w:val="vi-VN"/>
        </w:rPr>
      </w:pPr>
      <w:r w:rsidRPr="00EA78E2">
        <w:rPr>
          <w:b/>
          <w:szCs w:val="28"/>
          <w:lang w:val="vi-VN"/>
        </w:rPr>
        <w:t>2. Nội dung cơ bản của dự thảo văn bản</w:t>
      </w:r>
    </w:p>
    <w:p w14:paraId="5AD2F1F7" w14:textId="77777777" w:rsidR="006F25B5" w:rsidRPr="00EA78E2" w:rsidRDefault="006F25B5" w:rsidP="00EA78E2">
      <w:pPr>
        <w:shd w:val="clear" w:color="auto" w:fill="FFFFFF" w:themeFill="background1"/>
        <w:spacing w:before="120" w:after="120" w:line="276" w:lineRule="auto"/>
        <w:ind w:firstLine="720"/>
        <w:jc w:val="both"/>
        <w:rPr>
          <w:szCs w:val="28"/>
          <w:lang w:val="vi-VN"/>
        </w:rPr>
      </w:pPr>
      <w:r w:rsidRPr="00EA78E2">
        <w:rPr>
          <w:szCs w:val="28"/>
          <w:lang w:val="vi-VN"/>
        </w:rPr>
        <w:t>a) Nội dung cơ bản của văn bản là đề xuất bãi bỏ toàn bộ Quyết định số 61/2008/QĐ-UBND ngày 17 tháng 7 năm 2008 của Ủy ban nhân dân Thành phố về ban hành quy định công tác quản lý các dự án, hạng mục, hoạt động ứng dụng và phát triển công nghệ thông tin sử dụng vốn ngân sách nhà nước Thành phố Hồ Chí Minh.</w:t>
      </w:r>
    </w:p>
    <w:p w14:paraId="69997834" w14:textId="77777777" w:rsidR="006F25B5" w:rsidRPr="00EA78E2" w:rsidRDefault="006F25B5" w:rsidP="00EA78E2">
      <w:pPr>
        <w:shd w:val="clear" w:color="auto" w:fill="FFFFFF" w:themeFill="background1"/>
        <w:spacing w:before="120" w:after="120" w:line="276" w:lineRule="auto"/>
        <w:ind w:firstLine="720"/>
        <w:jc w:val="both"/>
        <w:rPr>
          <w:szCs w:val="28"/>
          <w:lang w:val="vi-VN"/>
        </w:rPr>
      </w:pPr>
      <w:r w:rsidRPr="00EA78E2">
        <w:rPr>
          <w:szCs w:val="28"/>
          <w:lang w:val="vi-VN"/>
        </w:rPr>
        <w:t xml:space="preserve">b) Về thời điểm có hiệu lực của văn bản: </w:t>
      </w:r>
    </w:p>
    <w:p w14:paraId="3FA55D2D" w14:textId="77777777" w:rsidR="006F25B5" w:rsidRPr="00EA78E2" w:rsidRDefault="006F25B5" w:rsidP="00EA78E2">
      <w:pPr>
        <w:shd w:val="clear" w:color="auto" w:fill="FFFFFF" w:themeFill="background1"/>
        <w:spacing w:before="120" w:after="120" w:line="276" w:lineRule="auto"/>
        <w:ind w:firstLine="720"/>
        <w:jc w:val="both"/>
        <w:rPr>
          <w:szCs w:val="28"/>
          <w:lang w:val="vi-VN"/>
        </w:rPr>
      </w:pPr>
      <w:r w:rsidRPr="00EA78E2">
        <w:rPr>
          <w:szCs w:val="28"/>
          <w:lang w:val="vi-VN"/>
        </w:rPr>
        <w:t xml:space="preserve">Căn cứ khoản 1 Điều 151 Luật Ban hành văn bản quy phạm pháp luật năm 2015 (sửa đổi, bổ sung năm 2020) quy định: </w:t>
      </w:r>
      <w:r w:rsidRPr="00EA78E2">
        <w:rPr>
          <w:i/>
          <w:szCs w:val="28"/>
          <w:lang w:val="vi-VN"/>
        </w:rPr>
        <w:t>“Thời điểm có hiệu lực của toàn bộ hoặc một phần văn bản quy phạm pháp luật được quy định tại văn bản đó nhưng ……..; không sớm hơn 10 ngày kể từ ngày thông qua hoặc ký ban hành đối với văn bản quy phạm pháp luật của Hội đồng nhân dân, Ủy ban nhân dân cấp tỉnh;………”</w:t>
      </w:r>
      <w:r w:rsidRPr="00EA78E2">
        <w:rPr>
          <w:szCs w:val="28"/>
          <w:lang w:val="vi-VN"/>
        </w:rPr>
        <w:t>, Sở Thông tin và Truyền thông đề xuất thời điểm hiệu lực của quyết định bãi bỏ Quyết định số 61/2008/QĐ-UBND là 10 ngày kể từ ngày ký ban hành quyết định.</w:t>
      </w:r>
    </w:p>
    <w:p w14:paraId="45F44B9B" w14:textId="77777777" w:rsidR="006F25B5" w:rsidRPr="00EA78E2" w:rsidRDefault="006F25B5" w:rsidP="00EA78E2">
      <w:pPr>
        <w:shd w:val="clear" w:color="auto" w:fill="FFFFFF" w:themeFill="background1"/>
        <w:spacing w:before="120" w:after="120" w:line="276" w:lineRule="auto"/>
        <w:ind w:firstLine="720"/>
        <w:jc w:val="both"/>
        <w:rPr>
          <w:b/>
          <w:szCs w:val="28"/>
          <w:lang w:val="vi-VN"/>
        </w:rPr>
      </w:pPr>
      <w:r w:rsidRPr="00EA78E2">
        <w:rPr>
          <w:b/>
          <w:szCs w:val="28"/>
          <w:lang w:val="vi-VN"/>
        </w:rPr>
        <w:t>V. NHỮNG VẤN ĐỀ CẦN XIN Ý KIẾN</w:t>
      </w:r>
    </w:p>
    <w:p w14:paraId="4805655B" w14:textId="77777777" w:rsidR="006F25B5" w:rsidRPr="00EA78E2" w:rsidRDefault="006F25B5" w:rsidP="00EA78E2">
      <w:pPr>
        <w:shd w:val="clear" w:color="auto" w:fill="FFFFFF" w:themeFill="background1"/>
        <w:spacing w:before="120" w:after="120" w:line="276" w:lineRule="auto"/>
        <w:ind w:firstLine="720"/>
        <w:jc w:val="both"/>
        <w:rPr>
          <w:szCs w:val="28"/>
          <w:lang w:val="vi-VN"/>
        </w:rPr>
      </w:pPr>
      <w:r w:rsidRPr="00EA78E2">
        <w:rPr>
          <w:szCs w:val="28"/>
          <w:lang w:val="vi-VN"/>
        </w:rPr>
        <w:t>Không có</w:t>
      </w:r>
    </w:p>
    <w:p w14:paraId="120E2B0E" w14:textId="77777777" w:rsidR="006F25B5" w:rsidRPr="00EA78E2" w:rsidRDefault="006F25B5" w:rsidP="00EA78E2">
      <w:pPr>
        <w:pStyle w:val="NormalWeb"/>
        <w:shd w:val="clear" w:color="auto" w:fill="FFFFFF" w:themeFill="background1"/>
        <w:spacing w:before="120" w:beforeAutospacing="0" w:after="120" w:afterAutospacing="0" w:line="276" w:lineRule="auto"/>
        <w:ind w:firstLine="720"/>
        <w:jc w:val="both"/>
        <w:rPr>
          <w:sz w:val="28"/>
          <w:szCs w:val="28"/>
          <w:lang w:val="vi-VN"/>
        </w:rPr>
      </w:pPr>
      <w:r w:rsidRPr="00EA78E2">
        <w:rPr>
          <w:sz w:val="28"/>
          <w:szCs w:val="28"/>
          <w:lang w:val="vi-VN"/>
        </w:rPr>
        <w:t>Trên đây là Tờ trình về dự thảo Quyết định bãi bỏ Quyết định số 61/2008/QĐ-UBND ngày 17 tháng 7 năm 2008 của Ủy ban nhân dân Thành phố Hồ Chí Minh về ban hành quy định công tác quản lý các dự án, hạng mục, hoạt động ứng dụng và phát triển công nghệ thông tin sử dụng vốn ngân sách nhà nước Thành phố Hồ Chí Minh, Sở Thông tin và Truyền thông  kính trình Ủy ban nhân dân Thành phố xem xét, chấp thuận./.</w:t>
      </w:r>
    </w:p>
    <w:p w14:paraId="44966724" w14:textId="77777777" w:rsidR="00080377" w:rsidRPr="00EA78E2" w:rsidRDefault="00080377" w:rsidP="00EA78E2">
      <w:pPr>
        <w:pStyle w:val="NormalWeb"/>
        <w:shd w:val="clear" w:color="auto" w:fill="FFFFFF" w:themeFill="background1"/>
        <w:spacing w:before="120" w:beforeAutospacing="0" w:after="120" w:afterAutospacing="0" w:line="319" w:lineRule="auto"/>
        <w:ind w:firstLine="720"/>
        <w:jc w:val="both"/>
        <w:rPr>
          <w:i/>
          <w:iCs/>
          <w:sz w:val="28"/>
          <w:szCs w:val="28"/>
          <w:lang w:val="vi-VN"/>
        </w:rPr>
      </w:pPr>
      <w:r w:rsidRPr="00EA78E2">
        <w:rPr>
          <w:i/>
          <w:iCs/>
          <w:sz w:val="28"/>
          <w:szCs w:val="28"/>
          <w:lang w:val="vi-VN"/>
        </w:rPr>
        <w:t>(Hồ sơ đính kèm:</w:t>
      </w:r>
    </w:p>
    <w:p w14:paraId="58FFAC9D" w14:textId="77777777" w:rsidR="00080377" w:rsidRPr="00EA78E2" w:rsidRDefault="00080377" w:rsidP="00EA78E2">
      <w:pPr>
        <w:pStyle w:val="NormalWeb"/>
        <w:shd w:val="clear" w:color="auto" w:fill="FFFFFF" w:themeFill="background1"/>
        <w:spacing w:before="120" w:beforeAutospacing="0" w:after="120" w:afterAutospacing="0" w:line="319" w:lineRule="auto"/>
        <w:ind w:firstLine="720"/>
        <w:jc w:val="both"/>
        <w:rPr>
          <w:i/>
          <w:iCs/>
          <w:sz w:val="28"/>
          <w:szCs w:val="28"/>
          <w:lang w:val="vi-VN"/>
        </w:rPr>
      </w:pPr>
      <w:r w:rsidRPr="00EA78E2">
        <w:rPr>
          <w:i/>
          <w:iCs/>
          <w:sz w:val="28"/>
          <w:szCs w:val="28"/>
          <w:lang w:val="vi-VN"/>
        </w:rPr>
        <w:t>1. Dự thảo Quyết định bãi bỏ Quyết định số 61/2008/QĐ-UBND ngày 17 tháng 07 năm 2008;</w:t>
      </w:r>
    </w:p>
    <w:p w14:paraId="638DE963" w14:textId="77777777" w:rsidR="00080377" w:rsidRPr="00EA78E2" w:rsidRDefault="00080377" w:rsidP="00EA78E2">
      <w:pPr>
        <w:pStyle w:val="NormalWeb"/>
        <w:shd w:val="clear" w:color="auto" w:fill="FFFFFF" w:themeFill="background1"/>
        <w:spacing w:before="120" w:beforeAutospacing="0" w:after="120" w:afterAutospacing="0" w:line="319" w:lineRule="auto"/>
        <w:ind w:firstLine="720"/>
        <w:jc w:val="both"/>
        <w:rPr>
          <w:i/>
          <w:iCs/>
          <w:sz w:val="28"/>
          <w:szCs w:val="28"/>
          <w:lang w:val="vi-VN"/>
        </w:rPr>
      </w:pPr>
      <w:r w:rsidRPr="00EA78E2">
        <w:rPr>
          <w:i/>
          <w:iCs/>
          <w:sz w:val="28"/>
          <w:szCs w:val="28"/>
          <w:lang w:val="vi-VN"/>
        </w:rPr>
        <w:t>2. Phụ lục - Bảng tổng hợp ý kiến góp ý dự thảo Quyết định;</w:t>
      </w:r>
    </w:p>
    <w:p w14:paraId="563F5973" w14:textId="77777777" w:rsidR="00080377" w:rsidRPr="00EA78E2" w:rsidRDefault="00080377" w:rsidP="00EA78E2">
      <w:pPr>
        <w:pStyle w:val="NormalWeb"/>
        <w:shd w:val="clear" w:color="auto" w:fill="FFFFFF" w:themeFill="background1"/>
        <w:spacing w:before="120" w:beforeAutospacing="0" w:after="120" w:afterAutospacing="0" w:line="319" w:lineRule="auto"/>
        <w:ind w:firstLine="720"/>
        <w:jc w:val="both"/>
        <w:rPr>
          <w:i/>
          <w:iCs/>
          <w:sz w:val="28"/>
          <w:szCs w:val="28"/>
          <w:lang w:val="vi-VN"/>
        </w:rPr>
      </w:pPr>
      <w:r w:rsidRPr="00EA78E2">
        <w:rPr>
          <w:i/>
          <w:iCs/>
          <w:sz w:val="28"/>
          <w:szCs w:val="28"/>
          <w:lang w:val="vi-VN"/>
        </w:rPr>
        <w:t>3. Báo cáo giải trình, tiếp thu ý kiến thẩm định của Sở Tư pháp;</w:t>
      </w:r>
    </w:p>
    <w:p w14:paraId="57576C7D" w14:textId="77777777" w:rsidR="00080377" w:rsidRPr="00EA78E2" w:rsidRDefault="00080377" w:rsidP="00EA78E2">
      <w:pPr>
        <w:pStyle w:val="NormalWeb"/>
        <w:shd w:val="clear" w:color="auto" w:fill="FFFFFF" w:themeFill="background1"/>
        <w:spacing w:before="120" w:beforeAutospacing="0" w:after="120" w:afterAutospacing="0" w:line="319" w:lineRule="auto"/>
        <w:ind w:firstLine="720"/>
        <w:jc w:val="both"/>
        <w:rPr>
          <w:i/>
          <w:iCs/>
          <w:sz w:val="28"/>
          <w:szCs w:val="28"/>
          <w:lang w:val="vi-VN"/>
        </w:rPr>
      </w:pPr>
      <w:r w:rsidRPr="00EA78E2">
        <w:rPr>
          <w:i/>
          <w:iCs/>
          <w:sz w:val="28"/>
          <w:szCs w:val="28"/>
          <w:lang w:val="vi-VN"/>
        </w:rPr>
        <w:t>4. Bản chụp các ý kiến góp ý;</w:t>
      </w:r>
    </w:p>
    <w:p w14:paraId="4FE9DDD6" w14:textId="77777777" w:rsidR="00080377" w:rsidRPr="00EA78E2" w:rsidRDefault="00080377" w:rsidP="00EA78E2">
      <w:pPr>
        <w:pStyle w:val="NormalWeb"/>
        <w:shd w:val="clear" w:color="auto" w:fill="FFFFFF" w:themeFill="background1"/>
        <w:spacing w:before="120" w:beforeAutospacing="0" w:after="120" w:afterAutospacing="0" w:line="319" w:lineRule="auto"/>
        <w:ind w:firstLine="720"/>
        <w:jc w:val="both"/>
        <w:rPr>
          <w:i/>
          <w:iCs/>
          <w:sz w:val="28"/>
          <w:szCs w:val="28"/>
          <w:lang w:val="vi-VN"/>
        </w:rPr>
      </w:pPr>
      <w:r w:rsidRPr="00EA78E2">
        <w:rPr>
          <w:i/>
          <w:iCs/>
          <w:sz w:val="28"/>
          <w:szCs w:val="28"/>
          <w:lang w:val="vi-VN"/>
        </w:rPr>
        <w:lastRenderedPageBreak/>
        <w:t xml:space="preserve">5. Các văn bản có liên quan: Quyết định số 61/2008/QĐ-UBND; Công văn số </w:t>
      </w:r>
      <w:r w:rsidRPr="00EA78E2">
        <w:rPr>
          <w:i/>
          <w:sz w:val="28"/>
          <w:szCs w:val="28"/>
          <w:lang w:val="vi-VN"/>
        </w:rPr>
        <w:t>5543/UBND-KT</w:t>
      </w:r>
      <w:r w:rsidRPr="00EA78E2">
        <w:rPr>
          <w:szCs w:val="28"/>
          <w:lang w:val="vi-VN"/>
        </w:rPr>
        <w:t xml:space="preserve"> </w:t>
      </w:r>
      <w:r w:rsidRPr="00EA78E2">
        <w:rPr>
          <w:i/>
          <w:iCs/>
          <w:sz w:val="28"/>
          <w:szCs w:val="28"/>
          <w:lang w:val="vi-VN"/>
        </w:rPr>
        <w:t>của UBND Thành phố; Báo cáo thẩm định số       ngày     tháng    năm               của Sở Tư pháp).</w:t>
      </w:r>
    </w:p>
    <w:p w14:paraId="59F04032" w14:textId="77777777" w:rsidR="00080377" w:rsidRPr="00EA78E2" w:rsidRDefault="00080377" w:rsidP="00EA78E2">
      <w:pPr>
        <w:pStyle w:val="NormalWeb"/>
        <w:shd w:val="clear" w:color="auto" w:fill="FFFFFF" w:themeFill="background1"/>
        <w:spacing w:before="120" w:beforeAutospacing="0" w:after="120" w:afterAutospacing="0" w:line="276" w:lineRule="auto"/>
        <w:ind w:firstLine="720"/>
        <w:jc w:val="both"/>
        <w:rPr>
          <w:i/>
          <w:sz w:val="28"/>
          <w:szCs w:val="28"/>
          <w:lang w:val="vi-VN"/>
        </w:rPr>
      </w:pPr>
    </w:p>
    <w:tbl>
      <w:tblPr>
        <w:tblW w:w="9948" w:type="dxa"/>
        <w:tblCellMar>
          <w:left w:w="0" w:type="dxa"/>
          <w:right w:w="0" w:type="dxa"/>
        </w:tblCellMar>
        <w:tblLook w:val="04A0" w:firstRow="1" w:lastRow="0" w:firstColumn="1" w:lastColumn="0" w:noHBand="0" w:noVBand="1"/>
      </w:tblPr>
      <w:tblGrid>
        <w:gridCol w:w="4222"/>
        <w:gridCol w:w="5726"/>
      </w:tblGrid>
      <w:tr w:rsidR="006F25B5" w:rsidRPr="006F77D4" w14:paraId="39A6EEA5" w14:textId="77777777" w:rsidTr="00397687">
        <w:tc>
          <w:tcPr>
            <w:tcW w:w="4222" w:type="dxa"/>
            <w:tcMar>
              <w:top w:w="0" w:type="dxa"/>
              <w:left w:w="108" w:type="dxa"/>
              <w:bottom w:w="0" w:type="dxa"/>
              <w:right w:w="108" w:type="dxa"/>
            </w:tcMar>
          </w:tcPr>
          <w:p w14:paraId="70DB95C1" w14:textId="77777777" w:rsidR="006F25B5" w:rsidRPr="00EA78E2" w:rsidRDefault="006F25B5" w:rsidP="00EA78E2">
            <w:pPr>
              <w:pStyle w:val="NormalWeb"/>
              <w:shd w:val="clear" w:color="auto" w:fill="FFFFFF" w:themeFill="background1"/>
              <w:spacing w:before="0" w:beforeAutospacing="0" w:after="0" w:afterAutospacing="0"/>
              <w:rPr>
                <w:sz w:val="22"/>
                <w:szCs w:val="22"/>
                <w:lang w:val="vi-VN"/>
              </w:rPr>
            </w:pPr>
            <w:r w:rsidRPr="00EA78E2">
              <w:rPr>
                <w:b/>
                <w:bCs/>
                <w:i/>
                <w:iCs/>
                <w:lang w:val="vi-VN"/>
              </w:rPr>
              <w:t>Nơi nhận:</w:t>
            </w:r>
            <w:r w:rsidRPr="00EA78E2">
              <w:rPr>
                <w:b/>
                <w:bCs/>
                <w:i/>
                <w:iCs/>
                <w:sz w:val="28"/>
                <w:szCs w:val="28"/>
                <w:lang w:val="vi-VN"/>
              </w:rPr>
              <w:br/>
            </w:r>
            <w:r w:rsidRPr="00EA78E2">
              <w:rPr>
                <w:i/>
                <w:iCs/>
                <w:sz w:val="22"/>
                <w:szCs w:val="22"/>
                <w:lang w:val="vi-VN"/>
              </w:rPr>
              <w:t xml:space="preserve">- </w:t>
            </w:r>
            <w:r w:rsidRPr="00EA78E2">
              <w:rPr>
                <w:sz w:val="22"/>
                <w:szCs w:val="22"/>
                <w:lang w:val="vi-VN"/>
              </w:rPr>
              <w:t>Như trên;</w:t>
            </w:r>
          </w:p>
          <w:p w14:paraId="330CF3EA" w14:textId="77777777" w:rsidR="006F25B5" w:rsidRPr="00EA78E2" w:rsidRDefault="006F25B5" w:rsidP="00EA78E2">
            <w:pPr>
              <w:pStyle w:val="NormalWeb"/>
              <w:shd w:val="clear" w:color="auto" w:fill="FFFFFF" w:themeFill="background1"/>
              <w:spacing w:before="0" w:beforeAutospacing="0" w:after="0" w:afterAutospacing="0"/>
              <w:rPr>
                <w:sz w:val="22"/>
                <w:szCs w:val="22"/>
                <w:lang w:val="vi-VN"/>
              </w:rPr>
            </w:pPr>
            <w:r w:rsidRPr="00EA78E2">
              <w:rPr>
                <w:sz w:val="22"/>
                <w:szCs w:val="22"/>
                <w:lang w:val="vi-VN"/>
              </w:rPr>
              <w:t xml:space="preserve">- </w:t>
            </w:r>
            <w:r w:rsidR="00080377" w:rsidRPr="00EA78E2">
              <w:rPr>
                <w:sz w:val="22"/>
                <w:szCs w:val="22"/>
                <w:lang w:val="vi-VN"/>
              </w:rPr>
              <w:t>BGĐ</w:t>
            </w:r>
            <w:r w:rsidRPr="00EA78E2">
              <w:rPr>
                <w:sz w:val="22"/>
                <w:szCs w:val="22"/>
                <w:lang w:val="vi-VN"/>
              </w:rPr>
              <w:t xml:space="preserve"> Sở (để </w:t>
            </w:r>
            <w:r w:rsidR="00080377" w:rsidRPr="00EA78E2">
              <w:rPr>
                <w:sz w:val="22"/>
                <w:szCs w:val="22"/>
                <w:lang w:val="vi-VN"/>
              </w:rPr>
              <w:t>b/cáo</w:t>
            </w:r>
            <w:r w:rsidRPr="00EA78E2">
              <w:rPr>
                <w:sz w:val="22"/>
                <w:szCs w:val="22"/>
                <w:lang w:val="vi-VN"/>
              </w:rPr>
              <w:t>);</w:t>
            </w:r>
          </w:p>
          <w:p w14:paraId="12F639F1" w14:textId="77777777" w:rsidR="00080377" w:rsidRPr="00EA78E2" w:rsidRDefault="00080377" w:rsidP="00EA78E2">
            <w:pPr>
              <w:pStyle w:val="NormalWeb"/>
              <w:shd w:val="clear" w:color="auto" w:fill="FFFFFF" w:themeFill="background1"/>
              <w:spacing w:before="0" w:beforeAutospacing="0" w:after="0" w:afterAutospacing="0"/>
              <w:rPr>
                <w:sz w:val="22"/>
                <w:szCs w:val="22"/>
                <w:lang w:val="vi-VN"/>
              </w:rPr>
            </w:pPr>
            <w:r w:rsidRPr="00EA78E2">
              <w:rPr>
                <w:sz w:val="22"/>
                <w:szCs w:val="22"/>
                <w:lang w:val="vi-VN"/>
              </w:rPr>
              <w:t>- VP Sở (để biết);</w:t>
            </w:r>
          </w:p>
          <w:p w14:paraId="0B19958A" w14:textId="77777777" w:rsidR="006F25B5" w:rsidRPr="00EA78E2" w:rsidRDefault="006F25B5" w:rsidP="00EA78E2">
            <w:pPr>
              <w:pStyle w:val="NormalWeb"/>
              <w:shd w:val="clear" w:color="auto" w:fill="FFFFFF" w:themeFill="background1"/>
              <w:spacing w:before="0" w:beforeAutospacing="0" w:after="0" w:afterAutospacing="0"/>
              <w:rPr>
                <w:sz w:val="22"/>
                <w:szCs w:val="22"/>
                <w:lang w:val="vi-VN"/>
              </w:rPr>
            </w:pPr>
            <w:r w:rsidRPr="00EA78E2">
              <w:rPr>
                <w:sz w:val="22"/>
                <w:szCs w:val="22"/>
                <w:lang w:val="vi-VN"/>
              </w:rPr>
              <w:t>- Các phòng;</w:t>
            </w:r>
          </w:p>
          <w:p w14:paraId="6F8A9171" w14:textId="77777777" w:rsidR="006F25B5" w:rsidRPr="00EA78E2" w:rsidRDefault="006F25B5" w:rsidP="00EA78E2">
            <w:pPr>
              <w:pStyle w:val="NormalWeb"/>
              <w:shd w:val="clear" w:color="auto" w:fill="FFFFFF" w:themeFill="background1"/>
              <w:spacing w:before="0" w:beforeAutospacing="0" w:after="0" w:afterAutospacing="0"/>
              <w:rPr>
                <w:sz w:val="22"/>
                <w:szCs w:val="22"/>
                <w:lang w:val="vi-VN"/>
              </w:rPr>
            </w:pPr>
            <w:r w:rsidRPr="00EA78E2">
              <w:rPr>
                <w:sz w:val="22"/>
                <w:szCs w:val="22"/>
                <w:lang w:val="vi-VN"/>
              </w:rPr>
              <w:t xml:space="preserve">- Lưu: VT, </w:t>
            </w:r>
            <w:r w:rsidRPr="00EA78E2">
              <w:rPr>
                <w:sz w:val="22"/>
                <w:szCs w:val="22"/>
              </w:rPr>
              <w:t>KHTC (TPL.10)</w:t>
            </w:r>
            <w:r w:rsidRPr="00EA78E2">
              <w:rPr>
                <w:sz w:val="22"/>
                <w:szCs w:val="22"/>
                <w:lang w:val="vi-VN"/>
              </w:rPr>
              <w:t>.</w:t>
            </w:r>
          </w:p>
          <w:p w14:paraId="31FA92BD" w14:textId="77777777" w:rsidR="006F25B5" w:rsidRPr="00EA78E2" w:rsidRDefault="006F25B5" w:rsidP="00EA78E2">
            <w:pPr>
              <w:pStyle w:val="NormalWeb"/>
              <w:shd w:val="clear" w:color="auto" w:fill="FFFFFF" w:themeFill="background1"/>
              <w:spacing w:before="0" w:beforeAutospacing="0" w:after="0" w:afterAutospacing="0"/>
              <w:rPr>
                <w:sz w:val="22"/>
                <w:szCs w:val="22"/>
                <w:lang w:val="vi-VN"/>
              </w:rPr>
            </w:pPr>
          </w:p>
        </w:tc>
        <w:tc>
          <w:tcPr>
            <w:tcW w:w="5726" w:type="dxa"/>
            <w:tcMar>
              <w:top w:w="0" w:type="dxa"/>
              <w:left w:w="108" w:type="dxa"/>
              <w:bottom w:w="0" w:type="dxa"/>
              <w:right w:w="108" w:type="dxa"/>
            </w:tcMar>
          </w:tcPr>
          <w:p w14:paraId="74DC2BB5" w14:textId="77777777" w:rsidR="006F25B5" w:rsidRPr="00EA78E2" w:rsidRDefault="006F25B5" w:rsidP="00EA78E2">
            <w:pPr>
              <w:pStyle w:val="NormalWeb"/>
              <w:shd w:val="clear" w:color="auto" w:fill="FFFFFF" w:themeFill="background1"/>
              <w:spacing w:before="0" w:beforeAutospacing="0" w:after="0" w:afterAutospacing="0"/>
              <w:jc w:val="center"/>
              <w:rPr>
                <w:b/>
                <w:bCs/>
                <w:sz w:val="28"/>
                <w:szCs w:val="28"/>
                <w:lang w:val="vi-VN"/>
              </w:rPr>
            </w:pPr>
            <w:r w:rsidRPr="00EA78E2">
              <w:rPr>
                <w:b/>
                <w:bCs/>
                <w:sz w:val="28"/>
                <w:szCs w:val="28"/>
                <w:lang w:val="vi-VN"/>
              </w:rPr>
              <w:t xml:space="preserve">  GIÁM ĐỐC</w:t>
            </w:r>
          </w:p>
          <w:p w14:paraId="3D85B0CC" w14:textId="77777777" w:rsidR="006F25B5" w:rsidRPr="00EA78E2" w:rsidRDefault="006F25B5" w:rsidP="00EA78E2">
            <w:pPr>
              <w:pStyle w:val="NormalWeb"/>
              <w:shd w:val="clear" w:color="auto" w:fill="FFFFFF" w:themeFill="background1"/>
              <w:spacing w:before="0" w:beforeAutospacing="0" w:after="0" w:afterAutospacing="0"/>
              <w:jc w:val="center"/>
              <w:rPr>
                <w:b/>
                <w:bCs/>
                <w:sz w:val="28"/>
                <w:szCs w:val="28"/>
                <w:lang w:val="vi-VN"/>
              </w:rPr>
            </w:pPr>
            <w:r w:rsidRPr="00EA78E2">
              <w:rPr>
                <w:b/>
                <w:bCs/>
                <w:sz w:val="28"/>
                <w:szCs w:val="28"/>
                <w:lang w:val="vi-VN"/>
              </w:rPr>
              <w:t xml:space="preserve"> </w:t>
            </w:r>
          </w:p>
          <w:p w14:paraId="4CDC4745" w14:textId="77777777" w:rsidR="006F25B5" w:rsidRPr="006F77D4" w:rsidRDefault="006F25B5" w:rsidP="00EA78E2">
            <w:pPr>
              <w:pStyle w:val="NormalWeb"/>
              <w:shd w:val="clear" w:color="auto" w:fill="FFFFFF" w:themeFill="background1"/>
              <w:spacing w:before="1560" w:beforeAutospacing="0" w:after="0" w:afterAutospacing="0"/>
              <w:jc w:val="center"/>
              <w:rPr>
                <w:b/>
                <w:bCs/>
                <w:sz w:val="28"/>
                <w:szCs w:val="28"/>
                <w:lang w:val="vi-VN"/>
              </w:rPr>
            </w:pPr>
            <w:r w:rsidRPr="00EA78E2">
              <w:rPr>
                <w:b/>
                <w:sz w:val="28"/>
                <w:szCs w:val="28"/>
                <w:lang w:val="vi-VN"/>
              </w:rPr>
              <w:t xml:space="preserve"> Lâm Đình Thắng</w:t>
            </w:r>
            <w:bookmarkStart w:id="2" w:name="_GoBack"/>
            <w:bookmarkEnd w:id="2"/>
          </w:p>
        </w:tc>
      </w:tr>
    </w:tbl>
    <w:p w14:paraId="541DFBD8" w14:textId="77777777" w:rsidR="006F25B5" w:rsidRPr="006F77D4" w:rsidRDefault="006F25B5" w:rsidP="00EA78E2">
      <w:pPr>
        <w:shd w:val="clear" w:color="auto" w:fill="FFFFFF" w:themeFill="background1"/>
        <w:spacing w:after="160" w:line="259" w:lineRule="auto"/>
        <w:rPr>
          <w:lang w:val="vi-VN"/>
        </w:rPr>
      </w:pPr>
    </w:p>
    <w:p w14:paraId="1D536763" w14:textId="77777777" w:rsidR="00235B29" w:rsidRPr="006F77D4" w:rsidRDefault="00235B29" w:rsidP="00EA78E2">
      <w:pPr>
        <w:shd w:val="clear" w:color="auto" w:fill="FFFFFF" w:themeFill="background1"/>
        <w:rPr>
          <w:lang w:val="vi-VN"/>
        </w:rPr>
      </w:pPr>
    </w:p>
    <w:sectPr w:rsidR="00235B29" w:rsidRPr="006F77D4" w:rsidSect="00DB3429">
      <w:headerReference w:type="default" r:id="rId13"/>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6C8DD" w14:textId="77777777" w:rsidR="00E83326" w:rsidRDefault="00E83326">
      <w:r>
        <w:separator/>
      </w:r>
    </w:p>
  </w:endnote>
  <w:endnote w:type="continuationSeparator" w:id="0">
    <w:p w14:paraId="6CE2CED4" w14:textId="77777777" w:rsidR="00E83326" w:rsidRDefault="00E8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072B4" w14:textId="77777777" w:rsidR="00E83326" w:rsidRDefault="00E83326">
      <w:r>
        <w:separator/>
      </w:r>
    </w:p>
  </w:footnote>
  <w:footnote w:type="continuationSeparator" w:id="0">
    <w:p w14:paraId="2DB39947" w14:textId="77777777" w:rsidR="00E83326" w:rsidRDefault="00E833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82769"/>
      <w:docPartObj>
        <w:docPartGallery w:val="Page Numbers (Top of Page)"/>
        <w:docPartUnique/>
      </w:docPartObj>
    </w:sdtPr>
    <w:sdtEndPr>
      <w:rPr>
        <w:noProof/>
      </w:rPr>
    </w:sdtEndPr>
    <w:sdtContent>
      <w:p w14:paraId="7EE408B1" w14:textId="26D15717" w:rsidR="00E22127" w:rsidRDefault="006F25B5">
        <w:pPr>
          <w:pStyle w:val="Header"/>
          <w:jc w:val="center"/>
        </w:pPr>
        <w:r>
          <w:fldChar w:fldCharType="begin"/>
        </w:r>
        <w:r>
          <w:instrText xml:space="preserve"> PAGE   \* MERGEFORMAT </w:instrText>
        </w:r>
        <w:r>
          <w:fldChar w:fldCharType="separate"/>
        </w:r>
        <w:r w:rsidR="00EA78E2">
          <w:rPr>
            <w:noProof/>
          </w:rPr>
          <w:t>2</w:t>
        </w:r>
        <w:r>
          <w:rPr>
            <w:noProof/>
          </w:rPr>
          <w:fldChar w:fldCharType="end"/>
        </w:r>
      </w:p>
    </w:sdtContent>
  </w:sdt>
  <w:p w14:paraId="0D2E6E5B" w14:textId="77777777" w:rsidR="00E22127" w:rsidRDefault="00E221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862AE"/>
    <w:multiLevelType w:val="hybridMultilevel"/>
    <w:tmpl w:val="5B8207CA"/>
    <w:lvl w:ilvl="0" w:tplc="B50864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9727ED"/>
    <w:multiLevelType w:val="hybridMultilevel"/>
    <w:tmpl w:val="04989EBA"/>
    <w:lvl w:ilvl="0" w:tplc="4D08B602">
      <w:start w:val="1"/>
      <w:numFmt w:val="upp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1C7C6A5F"/>
    <w:multiLevelType w:val="hybridMultilevel"/>
    <w:tmpl w:val="6E401160"/>
    <w:lvl w:ilvl="0" w:tplc="00703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5454C6"/>
    <w:multiLevelType w:val="hybridMultilevel"/>
    <w:tmpl w:val="B90EC19C"/>
    <w:lvl w:ilvl="0" w:tplc="7B8C3D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41769F"/>
    <w:multiLevelType w:val="hybridMultilevel"/>
    <w:tmpl w:val="BDC0E548"/>
    <w:lvl w:ilvl="0" w:tplc="51B88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52321A"/>
    <w:multiLevelType w:val="hybridMultilevel"/>
    <w:tmpl w:val="B008AE92"/>
    <w:lvl w:ilvl="0" w:tplc="6DAE09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FF6838"/>
    <w:multiLevelType w:val="hybridMultilevel"/>
    <w:tmpl w:val="CAF48798"/>
    <w:lvl w:ilvl="0" w:tplc="AE28A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5B5"/>
    <w:rsid w:val="00045C03"/>
    <w:rsid w:val="00080377"/>
    <w:rsid w:val="000932FC"/>
    <w:rsid w:val="00193EEB"/>
    <w:rsid w:val="001F4968"/>
    <w:rsid w:val="00235B29"/>
    <w:rsid w:val="002A0E21"/>
    <w:rsid w:val="003A29D5"/>
    <w:rsid w:val="003A7580"/>
    <w:rsid w:val="003B6B3F"/>
    <w:rsid w:val="003F7FA0"/>
    <w:rsid w:val="004175E4"/>
    <w:rsid w:val="006E354B"/>
    <w:rsid w:val="006F25B5"/>
    <w:rsid w:val="006F77D4"/>
    <w:rsid w:val="0071766D"/>
    <w:rsid w:val="00A46AAE"/>
    <w:rsid w:val="00AA1528"/>
    <w:rsid w:val="00AF0729"/>
    <w:rsid w:val="00B43382"/>
    <w:rsid w:val="00B5799E"/>
    <w:rsid w:val="00C0110B"/>
    <w:rsid w:val="00C16232"/>
    <w:rsid w:val="00C60034"/>
    <w:rsid w:val="00C90BDB"/>
    <w:rsid w:val="00CF7D0E"/>
    <w:rsid w:val="00DD5512"/>
    <w:rsid w:val="00DD781C"/>
    <w:rsid w:val="00E22127"/>
    <w:rsid w:val="00E52E29"/>
    <w:rsid w:val="00E83326"/>
    <w:rsid w:val="00EA78E2"/>
    <w:rsid w:val="00ED1FE4"/>
    <w:rsid w:val="00F1687C"/>
    <w:rsid w:val="00FB14FA"/>
    <w:rsid w:val="00FE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734D"/>
  <w15:chartTrackingRefBased/>
  <w15:docId w15:val="{5E3EB37C-823D-4E67-98A9-522E971E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5B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6F25B5"/>
    <w:pPr>
      <w:spacing w:before="100" w:beforeAutospacing="1" w:after="100" w:afterAutospacing="1"/>
    </w:pPr>
    <w:rPr>
      <w:sz w:val="24"/>
    </w:rPr>
  </w:style>
  <w:style w:type="paragraph" w:styleId="Header">
    <w:name w:val="header"/>
    <w:basedOn w:val="Normal"/>
    <w:link w:val="HeaderChar"/>
    <w:uiPriority w:val="99"/>
    <w:rsid w:val="006F25B5"/>
    <w:pPr>
      <w:tabs>
        <w:tab w:val="center" w:pos="4680"/>
        <w:tab w:val="right" w:pos="9360"/>
      </w:tabs>
    </w:pPr>
  </w:style>
  <w:style w:type="character" w:customStyle="1" w:styleId="HeaderChar">
    <w:name w:val="Header Char"/>
    <w:basedOn w:val="DefaultParagraphFont"/>
    <w:link w:val="Header"/>
    <w:uiPriority w:val="99"/>
    <w:rsid w:val="006F25B5"/>
    <w:rPr>
      <w:rFonts w:eastAsia="Times New Roman" w:cs="Times New Roman"/>
      <w:szCs w:val="24"/>
    </w:rPr>
  </w:style>
  <w:style w:type="paragraph" w:styleId="ListParagraph">
    <w:name w:val="List Paragraph"/>
    <w:basedOn w:val="Normal"/>
    <w:uiPriority w:val="34"/>
    <w:qFormat/>
    <w:rsid w:val="006F25B5"/>
    <w:pPr>
      <w:ind w:left="720"/>
      <w:contextualSpacing/>
    </w:pPr>
  </w:style>
  <w:style w:type="character" w:customStyle="1" w:styleId="NormalWebChar">
    <w:name w:val="Normal (Web) Char"/>
    <w:link w:val="NormalWeb"/>
    <w:uiPriority w:val="99"/>
    <w:locked/>
    <w:rsid w:val="006F25B5"/>
    <w:rPr>
      <w:rFonts w:eastAsia="Times New Roman" w:cs="Times New Roman"/>
      <w:sz w:val="24"/>
      <w:szCs w:val="24"/>
    </w:rPr>
  </w:style>
  <w:style w:type="character" w:styleId="Emphasis">
    <w:name w:val="Emphasis"/>
    <w:basedOn w:val="DefaultParagraphFont"/>
    <w:uiPriority w:val="20"/>
    <w:qFormat/>
    <w:rsid w:val="00AA1528"/>
    <w:rPr>
      <w:i/>
      <w:iCs/>
    </w:rPr>
  </w:style>
  <w:style w:type="character" w:styleId="Hyperlink">
    <w:name w:val="Hyperlink"/>
    <w:basedOn w:val="DefaultParagraphFont"/>
    <w:uiPriority w:val="99"/>
    <w:semiHidden/>
    <w:unhideWhenUsed/>
    <w:rsid w:val="00AA15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tw/pages/vbpq-timkiem.aspx?type=0&amp;s=1&amp;Keyword=34/2016/N%C4%90-CP%C2%A0ng%C3%A0y&amp;SearchIn=Title,Title1&amp;IsRec=1&amp;pv=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bpl.vn/thanhphohochiminh/pages/vbpq-timkiem.aspx?type=0&amp;s=1&amp;Keyword=209/2004/N%C4%90-CP&amp;SearchIn=Title,Title1&amp;IsRec=1&amp;pv=0" TargetMode="External"/><Relationship Id="rId12" Type="http://schemas.openxmlformats.org/officeDocument/2006/relationships/hyperlink" Target="javascript:__doPostBack('grdData$_ctl5$_ct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__doPostBack('grdData$_ctl5$_ctl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bpl.vn/tw/pages/vbpq-timkiem.aspx?type=0&amp;s=1&amp;Keyword=154/2020/N%C4%90-CP&amp;SearchIn=Title,Title1&amp;IsRec=1&amp;pv=0" TargetMode="External"/><Relationship Id="rId4" Type="http://schemas.openxmlformats.org/officeDocument/2006/relationships/webSettings" Target="webSettings.xml"/><Relationship Id="rId9" Type="http://schemas.openxmlformats.org/officeDocument/2006/relationships/hyperlink" Target="https://vbpl.vn/tw/pages/vbpq-timkiem.aspx?type=0&amp;s=1&amp;Keyword=34/2016/N%C4%90-CP%C2%A0ng%C3%A0y&amp;SearchIn=Title,Title1&amp;IsRec=1&amp;pv=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Linh</dc:creator>
  <cp:keywords/>
  <dc:description/>
  <cp:lastModifiedBy>Phuong Linh</cp:lastModifiedBy>
  <cp:revision>3</cp:revision>
  <dcterms:created xsi:type="dcterms:W3CDTF">2024-10-31T03:45:00Z</dcterms:created>
  <dcterms:modified xsi:type="dcterms:W3CDTF">2024-11-04T09:00:00Z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-1958420947</vt:i4>
  </property>
</Properties>
</file>